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C7" w:rsidRPr="00100710" w:rsidRDefault="00B23CC7" w:rsidP="00B23CC7">
      <w:pPr>
        <w:tabs>
          <w:tab w:val="center" w:pos="4819"/>
          <w:tab w:val="left" w:pos="7540"/>
        </w:tabs>
        <w:spacing w:line="276" w:lineRule="auto"/>
        <w:ind w:firstLine="567"/>
        <w:jc w:val="center"/>
        <w:rPr>
          <w:b/>
        </w:rPr>
      </w:pPr>
      <w:r w:rsidRPr="00100710">
        <w:rPr>
          <w:b/>
        </w:rPr>
        <w:t xml:space="preserve">Рецензия на материал «О некоторых проблемах школьного математического образования» учителя математики </w:t>
      </w:r>
      <w:proofErr w:type="spellStart"/>
      <w:r w:rsidRPr="00100710">
        <w:rPr>
          <w:b/>
        </w:rPr>
        <w:t>Габышевой</w:t>
      </w:r>
      <w:proofErr w:type="spellEnd"/>
      <w:r w:rsidRPr="00100710">
        <w:rPr>
          <w:b/>
        </w:rPr>
        <w:t xml:space="preserve"> Светланы Антоновны</w:t>
      </w:r>
    </w:p>
    <w:p w:rsidR="00B23CC7" w:rsidRPr="00DA29AC" w:rsidRDefault="00B23CC7" w:rsidP="00B23CC7">
      <w:pPr>
        <w:spacing w:line="276" w:lineRule="auto"/>
        <w:ind w:firstLine="567"/>
        <w:jc w:val="center"/>
        <w:rPr>
          <w:b/>
          <w:sz w:val="16"/>
          <w:szCs w:val="16"/>
        </w:rPr>
      </w:pPr>
    </w:p>
    <w:p w:rsidR="00B23CC7" w:rsidRPr="00100710" w:rsidRDefault="00B23CC7" w:rsidP="00B23CC7">
      <w:pPr>
        <w:spacing w:line="276" w:lineRule="auto"/>
        <w:ind w:firstLine="567"/>
        <w:jc w:val="both"/>
      </w:pPr>
      <w:r w:rsidRPr="00100710">
        <w:t xml:space="preserve">Светлана Антоновна вот уже 29–й год работает в </w:t>
      </w:r>
      <w:proofErr w:type="spellStart"/>
      <w:r w:rsidRPr="00100710">
        <w:t>Балыктахской</w:t>
      </w:r>
      <w:proofErr w:type="spellEnd"/>
      <w:r w:rsidRPr="00100710">
        <w:t xml:space="preserve"> средней школе учителем математики, обучила и обучает этому очень важному предмету несколько поколений жителей наслега. Она является одной из ведущих учителей математики улуса. За годы работы наработала определенный опыт преподавания математики, использовала различные технологии обучения, но предпочтение отдает технологии КСО. У нее хороший кабинет, собрала много дидактических, наглядных, электронных пособий. Примечательно то, что ее кабинет из года в год системно обновляется. В прошлом учебном году обновила стенды, в этом году сделала стенд, посвященный учителю математики, ветерану педагогического труда, Учителю учителей РС (Я) Федоровой Марфе Захаровне. Сейчас ведет работу по присвоению кабинету математики имени Марфы Захаровны. В своей работе осуществляет оптимальный отбор методов, средств, форм обучения и воспитания. Разработала и успешно применяет зачетную систему обучения. Свою многолетнюю работу обобщила в докладах. Имеет несколько публикаций.</w:t>
      </w:r>
    </w:p>
    <w:p w:rsidR="00B23CC7" w:rsidRPr="00100710" w:rsidRDefault="00B23CC7" w:rsidP="00B23CC7">
      <w:pPr>
        <w:spacing w:line="276" w:lineRule="auto"/>
        <w:ind w:firstLine="567"/>
        <w:jc w:val="both"/>
      </w:pPr>
      <w:r w:rsidRPr="00100710">
        <w:t>В статье «О некоторых проблемах школьного математического образования» автор приводит две проблемы, которые существуют в современном преподавании математики в школе. Это:</w:t>
      </w:r>
      <w:r>
        <w:rPr>
          <w:lang w:val="sah-RU"/>
        </w:rPr>
        <w:t xml:space="preserve"> 1. </w:t>
      </w:r>
      <w:r w:rsidRPr="00100710">
        <w:t xml:space="preserve">Учителя математики </w:t>
      </w:r>
      <w:r>
        <w:rPr>
          <w:lang w:val="sah-RU"/>
        </w:rPr>
        <w:t>недостаточно</w:t>
      </w:r>
      <w:r w:rsidRPr="00100710">
        <w:t xml:space="preserve"> приучают к самостоятельному добыванию информации, к чтению учебной литературы.</w:t>
      </w:r>
    </w:p>
    <w:p w:rsidR="00B23CC7" w:rsidRPr="00100710" w:rsidRDefault="00B23CC7" w:rsidP="00B23CC7">
      <w:pPr>
        <w:pStyle w:val="a3"/>
        <w:numPr>
          <w:ilvl w:val="0"/>
          <w:numId w:val="1"/>
        </w:numPr>
        <w:tabs>
          <w:tab w:val="clear" w:pos="1080"/>
          <w:tab w:val="num" w:pos="0"/>
          <w:tab w:val="left" w:pos="851"/>
          <w:tab w:val="left" w:pos="1276"/>
        </w:tabs>
        <w:spacing w:after="0"/>
        <w:ind w:left="0" w:firstLine="284"/>
        <w:jc w:val="both"/>
        <w:rPr>
          <w:rFonts w:ascii="Times New Roman" w:hAnsi="Times New Roman"/>
          <w:sz w:val="24"/>
          <w:szCs w:val="24"/>
        </w:rPr>
      </w:pPr>
      <w:r w:rsidRPr="00100710">
        <w:rPr>
          <w:rFonts w:ascii="Times New Roman" w:hAnsi="Times New Roman"/>
          <w:sz w:val="24"/>
          <w:szCs w:val="24"/>
        </w:rPr>
        <w:t>Учителя математики, выбирая между образованием и развитием, отдают предпочтение более легкому – обучению.</w:t>
      </w:r>
    </w:p>
    <w:p w:rsidR="00B23CC7" w:rsidRPr="00100710" w:rsidRDefault="00B23CC7" w:rsidP="00B23CC7">
      <w:pPr>
        <w:pStyle w:val="a3"/>
        <w:spacing w:after="0"/>
        <w:ind w:left="0" w:firstLine="567"/>
        <w:jc w:val="both"/>
        <w:rPr>
          <w:rFonts w:ascii="Times New Roman" w:hAnsi="Times New Roman"/>
          <w:sz w:val="24"/>
          <w:szCs w:val="24"/>
        </w:rPr>
      </w:pPr>
      <w:r w:rsidRPr="00100710">
        <w:rPr>
          <w:rFonts w:ascii="Times New Roman" w:hAnsi="Times New Roman"/>
          <w:sz w:val="24"/>
          <w:szCs w:val="24"/>
        </w:rPr>
        <w:t>Чтобы найти решение данных проблем, автор обращается к учебно-методическому комплексу по математике для 7-9 и 10-11 классов, созданных авторским коллективом А. Г. Мордковича, высказывает свое отношение. Она считает, что данный комплекс именно ориентирован в первую очередь на учащихся. Приводит аргументированные доказательства. Например, в учебнике активно использован литературный язык (размышления о поисках решения той или иной задачи, промежуточное подведение итогов. Останавливает вним</w:t>
      </w:r>
      <w:r>
        <w:rPr>
          <w:rFonts w:ascii="Times New Roman" w:hAnsi="Times New Roman"/>
          <w:sz w:val="24"/>
          <w:szCs w:val="24"/>
        </w:rPr>
        <w:t xml:space="preserve">ание на книгу-задачник, </w:t>
      </w:r>
      <w:proofErr w:type="spellStart"/>
      <w:r>
        <w:rPr>
          <w:rFonts w:ascii="Times New Roman" w:hAnsi="Times New Roman"/>
          <w:sz w:val="24"/>
          <w:szCs w:val="24"/>
        </w:rPr>
        <w:t>изданн</w:t>
      </w:r>
      <w:proofErr w:type="spellEnd"/>
      <w:r>
        <w:rPr>
          <w:rFonts w:ascii="Times New Roman" w:hAnsi="Times New Roman"/>
          <w:sz w:val="24"/>
          <w:szCs w:val="24"/>
          <w:lang w:val="sah-RU"/>
        </w:rPr>
        <w:t>ую</w:t>
      </w:r>
      <w:r w:rsidRPr="00100710">
        <w:rPr>
          <w:rFonts w:ascii="Times New Roman" w:hAnsi="Times New Roman"/>
          <w:sz w:val="24"/>
          <w:szCs w:val="24"/>
        </w:rPr>
        <w:t xml:space="preserve"> отдельно. </w:t>
      </w:r>
    </w:p>
    <w:p w:rsidR="00B23CC7" w:rsidRPr="00100710" w:rsidRDefault="00B23CC7" w:rsidP="00B23CC7">
      <w:pPr>
        <w:spacing w:line="276" w:lineRule="auto"/>
        <w:ind w:firstLine="567"/>
        <w:jc w:val="both"/>
      </w:pPr>
      <w:r w:rsidRPr="00100710">
        <w:t>Светлана Антоновна указывает на 3 положения концепции УМК:</w:t>
      </w:r>
    </w:p>
    <w:p w:rsidR="00B23CC7" w:rsidRPr="00100710" w:rsidRDefault="00B23CC7" w:rsidP="00B23CC7">
      <w:pPr>
        <w:pStyle w:val="a3"/>
        <w:numPr>
          <w:ilvl w:val="0"/>
          <w:numId w:val="2"/>
        </w:numPr>
        <w:tabs>
          <w:tab w:val="left" w:pos="851"/>
        </w:tabs>
        <w:spacing w:after="0"/>
        <w:ind w:left="0" w:firstLine="567"/>
        <w:jc w:val="both"/>
        <w:rPr>
          <w:rFonts w:ascii="Times New Roman" w:hAnsi="Times New Roman"/>
          <w:sz w:val="24"/>
          <w:szCs w:val="24"/>
        </w:rPr>
      </w:pPr>
      <w:r w:rsidRPr="00100710">
        <w:rPr>
          <w:rFonts w:ascii="Times New Roman" w:hAnsi="Times New Roman"/>
          <w:sz w:val="24"/>
          <w:szCs w:val="24"/>
        </w:rPr>
        <w:t>Математика в школе – не наука и даже не основы науки, а учебный предмет.</w:t>
      </w:r>
    </w:p>
    <w:p w:rsidR="00B23CC7" w:rsidRPr="00100710" w:rsidRDefault="00B23CC7" w:rsidP="00B23CC7">
      <w:pPr>
        <w:pStyle w:val="a3"/>
        <w:numPr>
          <w:ilvl w:val="0"/>
          <w:numId w:val="2"/>
        </w:numPr>
        <w:tabs>
          <w:tab w:val="left" w:pos="851"/>
        </w:tabs>
        <w:spacing w:after="0"/>
        <w:ind w:left="0" w:firstLine="567"/>
        <w:jc w:val="both"/>
        <w:rPr>
          <w:rFonts w:ascii="Times New Roman" w:hAnsi="Times New Roman"/>
          <w:sz w:val="24"/>
          <w:szCs w:val="24"/>
        </w:rPr>
      </w:pPr>
      <w:r w:rsidRPr="00100710">
        <w:rPr>
          <w:rFonts w:ascii="Times New Roman" w:hAnsi="Times New Roman"/>
          <w:sz w:val="24"/>
          <w:szCs w:val="24"/>
        </w:rPr>
        <w:t>Математика в школе – преимущественно гуманитарный учебный предмет.</w:t>
      </w:r>
    </w:p>
    <w:p w:rsidR="00B23CC7" w:rsidRPr="00100710" w:rsidRDefault="00B23CC7" w:rsidP="00B23CC7">
      <w:pPr>
        <w:pStyle w:val="a3"/>
        <w:numPr>
          <w:ilvl w:val="0"/>
          <w:numId w:val="2"/>
        </w:numPr>
        <w:tabs>
          <w:tab w:val="left" w:pos="851"/>
        </w:tabs>
        <w:spacing w:after="0"/>
        <w:ind w:left="0" w:firstLine="567"/>
        <w:jc w:val="both"/>
        <w:rPr>
          <w:rFonts w:ascii="Times New Roman" w:hAnsi="Times New Roman"/>
          <w:sz w:val="24"/>
          <w:szCs w:val="24"/>
        </w:rPr>
      </w:pPr>
      <w:r w:rsidRPr="00100710">
        <w:rPr>
          <w:rFonts w:ascii="Times New Roman" w:hAnsi="Times New Roman"/>
          <w:sz w:val="24"/>
          <w:szCs w:val="24"/>
        </w:rPr>
        <w:t xml:space="preserve">Приоритетной содержательно-методической линией курса является функционально-графическая линия. </w:t>
      </w:r>
    </w:p>
    <w:p w:rsidR="00B23CC7" w:rsidRPr="00DA29AC" w:rsidRDefault="00B23CC7" w:rsidP="00B23CC7">
      <w:pPr>
        <w:pStyle w:val="a3"/>
        <w:spacing w:after="0"/>
        <w:ind w:left="0" w:firstLine="567"/>
        <w:jc w:val="both"/>
        <w:rPr>
          <w:rFonts w:ascii="Times New Roman" w:hAnsi="Times New Roman"/>
          <w:sz w:val="24"/>
          <w:szCs w:val="24"/>
          <w:lang w:val="sah-RU"/>
        </w:rPr>
      </w:pPr>
      <w:r w:rsidRPr="00100710">
        <w:rPr>
          <w:rFonts w:ascii="Times New Roman" w:hAnsi="Times New Roman"/>
          <w:sz w:val="24"/>
          <w:szCs w:val="24"/>
        </w:rPr>
        <w:t>Автор убедительно приводит пояснения к трем вышеназванным концепциям УМК и приходит к выводу, что УМК А. Г. Мордковича может помочь в решении вышеупомянутых проблем.</w:t>
      </w:r>
    </w:p>
    <w:p w:rsidR="00B23CC7" w:rsidRDefault="00B23CC7" w:rsidP="00B23CC7">
      <w:pPr>
        <w:pStyle w:val="a3"/>
        <w:spacing w:after="0"/>
        <w:ind w:left="0" w:firstLine="567"/>
        <w:jc w:val="right"/>
        <w:rPr>
          <w:rFonts w:ascii="Times New Roman" w:hAnsi="Times New Roman"/>
          <w:i/>
          <w:sz w:val="24"/>
          <w:szCs w:val="24"/>
          <w:lang w:val="sah-RU"/>
        </w:rPr>
      </w:pPr>
      <w:proofErr w:type="gramStart"/>
      <w:r w:rsidRPr="00F44240">
        <w:rPr>
          <w:rFonts w:ascii="Times New Roman" w:hAnsi="Times New Roman"/>
          <w:i/>
          <w:sz w:val="24"/>
          <w:szCs w:val="24"/>
        </w:rPr>
        <w:t>Рецензент:  Бурнашева</w:t>
      </w:r>
      <w:proofErr w:type="gramEnd"/>
      <w:r w:rsidRPr="00F44240">
        <w:rPr>
          <w:rFonts w:ascii="Times New Roman" w:hAnsi="Times New Roman"/>
          <w:i/>
          <w:sz w:val="24"/>
          <w:szCs w:val="24"/>
        </w:rPr>
        <w:t xml:space="preserve"> А.Ф., </w:t>
      </w:r>
    </w:p>
    <w:p w:rsidR="00B23CC7" w:rsidRPr="00F44240" w:rsidRDefault="00B23CC7" w:rsidP="00B23CC7">
      <w:pPr>
        <w:pStyle w:val="a3"/>
        <w:spacing w:after="0"/>
        <w:ind w:left="0" w:firstLine="567"/>
        <w:jc w:val="right"/>
        <w:rPr>
          <w:rFonts w:ascii="Times New Roman" w:hAnsi="Times New Roman"/>
          <w:i/>
          <w:sz w:val="24"/>
          <w:szCs w:val="24"/>
        </w:rPr>
      </w:pPr>
      <w:proofErr w:type="gramStart"/>
      <w:r w:rsidRPr="00F44240">
        <w:rPr>
          <w:rFonts w:ascii="Times New Roman" w:hAnsi="Times New Roman"/>
          <w:i/>
          <w:sz w:val="24"/>
          <w:szCs w:val="24"/>
        </w:rPr>
        <w:t>заместитель</w:t>
      </w:r>
      <w:proofErr w:type="gramEnd"/>
      <w:r w:rsidRPr="00F44240">
        <w:rPr>
          <w:rFonts w:ascii="Times New Roman" w:hAnsi="Times New Roman"/>
          <w:i/>
          <w:sz w:val="24"/>
          <w:szCs w:val="24"/>
        </w:rPr>
        <w:t xml:space="preserve"> директора по НМР.</w:t>
      </w:r>
    </w:p>
    <w:p w:rsidR="00B23CC7" w:rsidRDefault="00B23CC7" w:rsidP="00B23CC7">
      <w:pPr>
        <w:tabs>
          <w:tab w:val="center" w:pos="4819"/>
          <w:tab w:val="left" w:pos="7540"/>
        </w:tabs>
        <w:spacing w:line="276" w:lineRule="auto"/>
        <w:ind w:firstLine="567"/>
        <w:jc w:val="right"/>
        <w:rPr>
          <w:i/>
          <w:lang w:val="sah-RU"/>
        </w:rPr>
      </w:pPr>
      <w:r w:rsidRPr="00F44240">
        <w:rPr>
          <w:i/>
        </w:rPr>
        <w:t>03.02.2014</w:t>
      </w:r>
    </w:p>
    <w:p w:rsidR="00B23CC7" w:rsidRPr="00DA29AC" w:rsidRDefault="00B23CC7" w:rsidP="00B23CC7">
      <w:pPr>
        <w:tabs>
          <w:tab w:val="center" w:pos="4819"/>
          <w:tab w:val="left" w:pos="7540"/>
        </w:tabs>
        <w:spacing w:line="276" w:lineRule="auto"/>
        <w:ind w:firstLine="567"/>
        <w:jc w:val="right"/>
        <w:rPr>
          <w:b/>
          <w:i/>
          <w:color w:val="000000"/>
          <w:lang w:val="sah-RU"/>
        </w:rPr>
      </w:pPr>
    </w:p>
    <w:p w:rsidR="002A43F7" w:rsidRDefault="00B23CC7">
      <w:bookmarkStart w:id="0" w:name="_GoBack"/>
      <w:bookmarkEnd w:id="0"/>
    </w:p>
    <w:sectPr w:rsidR="002A4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D69DF"/>
    <w:multiLevelType w:val="multilevel"/>
    <w:tmpl w:val="C004F90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
    <w:nsid w:val="29C36B2D"/>
    <w:multiLevelType w:val="hybridMultilevel"/>
    <w:tmpl w:val="918C2E3E"/>
    <w:lvl w:ilvl="0" w:tplc="953E0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C7"/>
    <w:rsid w:val="000B3962"/>
    <w:rsid w:val="00B23CC7"/>
    <w:rsid w:val="00B8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2645C-78DB-4641-A4C5-618978B9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C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CC7"/>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2225</Characters>
  <Application>Microsoft Office Word</Application>
  <DocSecurity>0</DocSecurity>
  <Lines>18</Lines>
  <Paragraphs>5</Paragraphs>
  <ScaleCrop>false</ScaleCrop>
  <Company>Microsoft</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Иосиф Иванов</dc:creator>
  <cp:keywords/>
  <dc:description/>
  <cp:lastModifiedBy>Иосиф Иванов</cp:lastModifiedBy>
  <cp:revision>1</cp:revision>
  <dcterms:created xsi:type="dcterms:W3CDTF">2019-10-28T09:52:00Z</dcterms:created>
  <dcterms:modified xsi:type="dcterms:W3CDTF">2019-10-28T09:52:00Z</dcterms:modified>
</cp:coreProperties>
</file>