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F3" w:rsidRPr="00D13A8B" w:rsidRDefault="001D02F3" w:rsidP="001D02F3">
      <w:pPr>
        <w:spacing w:line="276" w:lineRule="auto"/>
        <w:ind w:firstLine="567"/>
        <w:jc w:val="center"/>
        <w:rPr>
          <w:b/>
          <w:color w:val="000000"/>
          <w:spacing w:val="4"/>
          <w:lang w:val="sah-RU"/>
        </w:rPr>
      </w:pPr>
      <w:r>
        <w:rPr>
          <w:b/>
          <w:color w:val="000000"/>
          <w:spacing w:val="4"/>
        </w:rPr>
        <w:t>О блочном изучении математики</w:t>
      </w:r>
    </w:p>
    <w:p w:rsidR="001D02F3" w:rsidRPr="0071332C" w:rsidRDefault="001D02F3" w:rsidP="001D02F3">
      <w:pPr>
        <w:spacing w:line="276" w:lineRule="auto"/>
        <w:ind w:firstLine="567"/>
        <w:jc w:val="both"/>
        <w:rPr>
          <w:b/>
          <w:color w:val="000000"/>
          <w:spacing w:val="4"/>
          <w:sz w:val="16"/>
          <w:szCs w:val="16"/>
          <w:lang w:val="sah-RU"/>
        </w:rPr>
      </w:pP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Работаю по технологии КСО нынче шестой год. Основная особенность методики – материал дается крупными блоками.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Основные принципы: (</w:t>
      </w:r>
      <w:proofErr w:type="gramStart"/>
      <w:r w:rsidRPr="00100710">
        <w:rPr>
          <w:color w:val="000000"/>
        </w:rPr>
        <w:t>основываются  на</w:t>
      </w:r>
      <w:proofErr w:type="gramEnd"/>
      <w:r w:rsidRPr="00100710">
        <w:rPr>
          <w:color w:val="000000"/>
        </w:rPr>
        <w:t xml:space="preserve"> принципы дидактической системы А.В. Занкова)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Обучение должно быть развивающим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Строить обучение на высоком уровне трудности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Проходить материал быстрым темпом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Повысить удельный вес теоретических знаний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Выделить сквозные вопросы, определить последовательность прохождения тем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Укрупнять дидактические единицы</w:t>
      </w:r>
    </w:p>
    <w:p w:rsidR="001D02F3" w:rsidRPr="00100710" w:rsidRDefault="001D02F3" w:rsidP="001D02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При необходимости организовывать технологический тренаж вычислительных навыков.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Основные этапы: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lang w:val="sah-RU"/>
        </w:rPr>
        <w:t>б</w:t>
      </w:r>
      <w:r w:rsidRPr="00100710">
        <w:rPr>
          <w:color w:val="000000"/>
        </w:rPr>
        <w:t>лочное изучение теории и первичное закрепление</w:t>
      </w:r>
    </w:p>
    <w:p w:rsidR="001D02F3" w:rsidRPr="00100710" w:rsidRDefault="001D02F3" w:rsidP="001D02F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proofErr w:type="gramStart"/>
      <w:r w:rsidRPr="00100710">
        <w:rPr>
          <w:color w:val="000000"/>
        </w:rPr>
        <w:t>проведение</w:t>
      </w:r>
      <w:proofErr w:type="gramEnd"/>
      <w:r w:rsidRPr="00100710">
        <w:rPr>
          <w:color w:val="000000"/>
        </w:rPr>
        <w:t xml:space="preserve"> зачета по теории</w:t>
      </w:r>
    </w:p>
    <w:p w:rsidR="001D02F3" w:rsidRPr="00100710" w:rsidRDefault="001D02F3" w:rsidP="001D02F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proofErr w:type="gramStart"/>
      <w:r w:rsidRPr="00100710">
        <w:rPr>
          <w:color w:val="000000"/>
        </w:rPr>
        <w:t>проведение</w:t>
      </w:r>
      <w:proofErr w:type="gramEnd"/>
      <w:r w:rsidRPr="00100710">
        <w:rPr>
          <w:color w:val="000000"/>
        </w:rPr>
        <w:t xml:space="preserve"> зачета по практике</w:t>
      </w:r>
    </w:p>
    <w:p w:rsidR="001D02F3" w:rsidRPr="00100710" w:rsidRDefault="001D02F3" w:rsidP="001D02F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proofErr w:type="gramStart"/>
      <w:r w:rsidRPr="00100710">
        <w:rPr>
          <w:color w:val="000000"/>
        </w:rPr>
        <w:t>уроки</w:t>
      </w:r>
      <w:proofErr w:type="gramEnd"/>
      <w:r w:rsidRPr="00100710">
        <w:rPr>
          <w:color w:val="000000"/>
        </w:rPr>
        <w:t xml:space="preserve"> углубления знаний и выработка навыков.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Итак, получается следующая последовательность уроков по любой теме:</w:t>
      </w:r>
    </w:p>
    <w:p w:rsidR="001D02F3" w:rsidRPr="00100710" w:rsidRDefault="001D02F3" w:rsidP="001D02F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Урок-лекция с подачей опорного конспекта темы. Мотивированно и связно излагается весь материал темы с привлечением разнообразных наглядных пособий и ТСО. У учащихся два вида тетрадей: первая для теории, вторая для практики.</w:t>
      </w:r>
    </w:p>
    <w:p w:rsidR="001D02F3" w:rsidRPr="00100710" w:rsidRDefault="001D02F3" w:rsidP="001D02F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В течение нескольких уроков ребята сдают теорию. Сдавшие теорию выступают в роли «учителя».</w:t>
      </w:r>
    </w:p>
    <w:p w:rsidR="001D02F3" w:rsidRPr="00100710" w:rsidRDefault="001D02F3" w:rsidP="001D02F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  <w:lang w:val="sah-RU"/>
        </w:rPr>
        <w:t>У</w:t>
      </w:r>
      <w:r w:rsidRPr="00100710">
        <w:rPr>
          <w:color w:val="000000"/>
        </w:rPr>
        <w:t>рок типовых задач. Учитель решает для ребят основные задачи тем</w:t>
      </w:r>
      <w:r>
        <w:rPr>
          <w:color w:val="000000"/>
          <w:lang w:val="sah-RU"/>
        </w:rPr>
        <w:t>ы</w:t>
      </w:r>
      <w:r w:rsidRPr="00100710">
        <w:rPr>
          <w:color w:val="000000"/>
        </w:rPr>
        <w:t>, дает список практической работы и сообщает срок его сдачи.</w:t>
      </w:r>
    </w:p>
    <w:p w:rsidR="001D02F3" w:rsidRPr="00100710" w:rsidRDefault="001D02F3" w:rsidP="001D02F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  <w:lang w:val="sah-RU"/>
        </w:rPr>
        <w:t>У</w:t>
      </w:r>
      <w:r w:rsidRPr="00100710">
        <w:rPr>
          <w:color w:val="000000"/>
        </w:rPr>
        <w:t>рок проверки практического задания.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Работая таким образом, в этом учебном году за курс 10 класса планируется осваивать программу не только 10 класса, но и приступить к программе </w:t>
      </w:r>
      <w:r>
        <w:rPr>
          <w:color w:val="000000"/>
          <w:lang w:val="sah-RU"/>
        </w:rPr>
        <w:t xml:space="preserve">11 </w:t>
      </w:r>
      <w:r w:rsidRPr="00100710">
        <w:rPr>
          <w:color w:val="000000"/>
        </w:rPr>
        <w:t>класса, т.е. работаем по опережающей программе.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Рассмотрим все это на примере тематического планирования по алгебре в 10 классе. В этом </w:t>
      </w:r>
      <w:proofErr w:type="gramStart"/>
      <w:r w:rsidRPr="00100710">
        <w:rPr>
          <w:color w:val="000000"/>
        </w:rPr>
        <w:t>классе  занимаемся</w:t>
      </w:r>
      <w:proofErr w:type="gramEnd"/>
      <w:r w:rsidRPr="00100710">
        <w:rPr>
          <w:color w:val="000000"/>
        </w:rPr>
        <w:t xml:space="preserve"> по 8 варианту. Поэтому выделено по математике 6 часов: 4 часа алгебра и 2 часа геометрия. Работая по данной технологии, структурировала весь курс алгебры и начала анализа следующим образом: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69"/>
        <w:gridCol w:w="992"/>
      </w:tblGrid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Название блока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Содержание блока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№1 Показательная функция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hd w:val="clear" w:color="auto" w:fill="FFFFFF"/>
              <w:spacing w:line="276" w:lineRule="auto"/>
              <w:ind w:firstLine="3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D13A8B">
              <w:rPr>
                <w:color w:val="000000"/>
                <w:spacing w:val="-16"/>
                <w:sz w:val="20"/>
                <w:szCs w:val="20"/>
              </w:rPr>
              <w:t>1.</w:t>
            </w: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 Свойства показательной функции и ее график </w:t>
            </w:r>
          </w:p>
          <w:p w:rsidR="001D02F3" w:rsidRPr="00D13A8B" w:rsidRDefault="001D02F3" w:rsidP="00C076B8">
            <w:pPr>
              <w:shd w:val="clear" w:color="auto" w:fill="FFFFFF"/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2.   </w:t>
            </w:r>
            <w:r w:rsidRPr="00D13A8B">
              <w:rPr>
                <w:color w:val="000000"/>
                <w:spacing w:val="-2"/>
                <w:sz w:val="20"/>
                <w:szCs w:val="20"/>
              </w:rPr>
              <w:t>Показательные уравнения и неравенства</w:t>
            </w:r>
          </w:p>
          <w:p w:rsidR="001D02F3" w:rsidRPr="00D13A8B" w:rsidRDefault="001D02F3" w:rsidP="00C076B8">
            <w:pPr>
              <w:shd w:val="clear" w:color="auto" w:fill="FFFFFF"/>
              <w:spacing w:line="276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D02F3" w:rsidRPr="00D13A8B" w:rsidRDefault="001D02F3" w:rsidP="00C076B8">
            <w:pPr>
              <w:shd w:val="clear" w:color="auto" w:fill="FFFFFF"/>
              <w:spacing w:line="276" w:lineRule="auto"/>
              <w:ind w:right="346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 2 Логарифмы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pacing w:val="-2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Определение логарифмов.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Свойства логарифмов. 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Десятичные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proofErr w:type="gramStart"/>
            <w:r w:rsidRPr="00D13A8B">
              <w:rPr>
                <w:color w:val="000000"/>
                <w:spacing w:val="-1"/>
                <w:sz w:val="20"/>
                <w:szCs w:val="20"/>
              </w:rPr>
              <w:t>натуральные</w:t>
            </w:r>
            <w:proofErr w:type="gramEnd"/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 логарифмы.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>Логарифмическая функция и его график.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№3 </w:t>
            </w:r>
            <w:proofErr w:type="gramStart"/>
            <w:r>
              <w:rPr>
                <w:color w:val="000000"/>
                <w:sz w:val="20"/>
                <w:szCs w:val="20"/>
              </w:rPr>
              <w:t>Логарифм</w:t>
            </w:r>
            <w:r>
              <w:rPr>
                <w:color w:val="000000"/>
                <w:sz w:val="20"/>
                <w:szCs w:val="20"/>
                <w:lang w:val="sah-RU"/>
              </w:rPr>
              <w:t>ичес-к</w:t>
            </w:r>
            <w:r w:rsidRPr="00D13A8B">
              <w:rPr>
                <w:color w:val="000000"/>
                <w:sz w:val="20"/>
                <w:szCs w:val="20"/>
              </w:rPr>
              <w:t>ие</w:t>
            </w:r>
            <w:proofErr w:type="gramEnd"/>
            <w:r w:rsidRPr="00D13A8B">
              <w:rPr>
                <w:color w:val="000000"/>
                <w:sz w:val="20"/>
                <w:szCs w:val="20"/>
              </w:rPr>
              <w:t xml:space="preserve"> уравнения и неравенства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pacing w:val="-2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Логарифмические уравнения.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Default="001D02F3" w:rsidP="00C076B8">
            <w:pPr>
              <w:spacing w:line="276" w:lineRule="auto"/>
              <w:rPr>
                <w:color w:val="000000"/>
                <w:sz w:val="20"/>
                <w:szCs w:val="20"/>
                <w:lang w:val="sah-RU"/>
              </w:rPr>
            </w:pPr>
            <w:r>
              <w:rPr>
                <w:color w:val="000000"/>
                <w:sz w:val="20"/>
                <w:szCs w:val="20"/>
              </w:rPr>
              <w:t>№4</w:t>
            </w:r>
          </w:p>
          <w:p w:rsidR="001D02F3" w:rsidRPr="00D13A8B" w:rsidRDefault="001D02F3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Тригонометрия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pacing w:val="-2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Тригонометрические формулы.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  <w:lang w:val="en-US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>Уравнения</w:t>
            </w:r>
            <w:r w:rsidRPr="008B3A15">
              <w:rPr>
                <w:color w:val="000000"/>
                <w:spacing w:val="-4"/>
                <w:sz w:val="20"/>
                <w:szCs w:val="20"/>
                <w:lang w:val="en-US"/>
              </w:rPr>
              <w:t xml:space="preserve"> </w:t>
            </w:r>
            <w:r w:rsidRPr="00D13A8B">
              <w:rPr>
                <w:color w:val="000000"/>
                <w:spacing w:val="-4"/>
                <w:sz w:val="20"/>
                <w:szCs w:val="20"/>
                <w:lang w:val="en-US"/>
              </w:rPr>
              <w:t>Cosx</w:t>
            </w:r>
            <w:r w:rsidRPr="008B3A15">
              <w:rPr>
                <w:color w:val="000000"/>
                <w:spacing w:val="-4"/>
                <w:sz w:val="20"/>
                <w:szCs w:val="20"/>
                <w:lang w:val="en-US"/>
              </w:rPr>
              <w:t>=</w:t>
            </w:r>
            <w:r w:rsidRPr="00D13A8B">
              <w:rPr>
                <w:color w:val="000000"/>
                <w:spacing w:val="-4"/>
                <w:sz w:val="20"/>
                <w:szCs w:val="20"/>
                <w:lang w:val="en-US"/>
              </w:rPr>
              <w:t>a</w:t>
            </w:r>
            <w:r w:rsidRPr="008B3A15">
              <w:rPr>
                <w:color w:val="000000"/>
                <w:spacing w:val="-4"/>
                <w:sz w:val="20"/>
                <w:szCs w:val="20"/>
                <w:lang w:val="en-US"/>
              </w:rPr>
              <w:t xml:space="preserve">, </w:t>
            </w:r>
            <w:r w:rsidRPr="00D13A8B">
              <w:rPr>
                <w:color w:val="000000"/>
                <w:spacing w:val="-4"/>
                <w:sz w:val="20"/>
                <w:szCs w:val="20"/>
                <w:lang w:val="en-US"/>
              </w:rPr>
              <w:t>Sinx=a, tgx=a,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18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 xml:space="preserve">№5 </w:t>
            </w:r>
            <w:proofErr w:type="gramStart"/>
            <w:r w:rsidRPr="00D13A8B">
              <w:rPr>
                <w:color w:val="000000"/>
                <w:sz w:val="20"/>
                <w:szCs w:val="20"/>
              </w:rPr>
              <w:t>Тригонометри</w:t>
            </w:r>
            <w:r>
              <w:rPr>
                <w:color w:val="000000"/>
                <w:sz w:val="20"/>
                <w:szCs w:val="20"/>
                <w:lang w:val="sah-RU"/>
              </w:rPr>
              <w:t>-</w:t>
            </w:r>
            <w:r w:rsidRPr="00D13A8B">
              <w:rPr>
                <w:color w:val="000000"/>
                <w:sz w:val="20"/>
                <w:szCs w:val="20"/>
              </w:rPr>
              <w:t>ческие</w:t>
            </w:r>
            <w:proofErr w:type="gramEnd"/>
          </w:p>
          <w:p w:rsidR="001D02F3" w:rsidRPr="00D13A8B" w:rsidRDefault="001D02F3" w:rsidP="00C076B8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D13A8B">
              <w:rPr>
                <w:color w:val="000000"/>
                <w:sz w:val="20"/>
                <w:szCs w:val="20"/>
              </w:rPr>
              <w:t>уравнения</w:t>
            </w:r>
            <w:proofErr w:type="gramEnd"/>
            <w:r w:rsidRPr="00D13A8B">
              <w:rPr>
                <w:color w:val="000000"/>
                <w:sz w:val="20"/>
                <w:szCs w:val="20"/>
              </w:rPr>
              <w:t xml:space="preserve"> и неравенства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5"/>
                <w:sz w:val="20"/>
                <w:szCs w:val="20"/>
              </w:rPr>
            </w:pPr>
            <w:r w:rsidRPr="00D13A8B">
              <w:rPr>
                <w:color w:val="000000"/>
                <w:spacing w:val="-5"/>
                <w:sz w:val="20"/>
                <w:szCs w:val="20"/>
              </w:rPr>
              <w:t xml:space="preserve">1. Уравнения, сводящиеся </w:t>
            </w:r>
            <w:proofErr w:type="gramStart"/>
            <w:r w:rsidRPr="00D13A8B">
              <w:rPr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color w:val="000000"/>
                <w:spacing w:val="-5"/>
                <w:sz w:val="20"/>
                <w:szCs w:val="20"/>
                <w:lang w:val="sah-RU"/>
              </w:rPr>
              <w:t xml:space="preserve"> </w:t>
            </w:r>
            <w:r w:rsidRPr="00D13A8B">
              <w:rPr>
                <w:color w:val="000000"/>
                <w:spacing w:val="-5"/>
                <w:sz w:val="20"/>
                <w:szCs w:val="20"/>
              </w:rPr>
              <w:t xml:space="preserve"> квадратным</w:t>
            </w:r>
            <w:proofErr w:type="gramEnd"/>
            <w:r w:rsidRPr="00D13A8B">
              <w:rPr>
                <w:color w:val="000000"/>
                <w:spacing w:val="-5"/>
                <w:sz w:val="20"/>
                <w:szCs w:val="20"/>
              </w:rPr>
              <w:t xml:space="preserve">. </w:t>
            </w:r>
          </w:p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3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2. </w:t>
            </w:r>
            <w:proofErr w:type="gramStart"/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Уравнения,   </w:t>
            </w:r>
            <w:proofErr w:type="gramEnd"/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 решаемые    разложением    левой </w:t>
            </w: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части на множители. </w:t>
            </w:r>
          </w:p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3. </w:t>
            </w:r>
            <w:r w:rsidRPr="00D13A8B">
              <w:rPr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color w:val="000000"/>
                <w:spacing w:val="-4"/>
                <w:sz w:val="20"/>
                <w:szCs w:val="20"/>
              </w:rPr>
              <w:t>ростейшие тригонометрические нера</w:t>
            </w:r>
            <w:r>
              <w:rPr>
                <w:color w:val="000000"/>
                <w:spacing w:val="-4"/>
                <w:sz w:val="20"/>
                <w:szCs w:val="20"/>
                <w:lang w:val="sah-RU"/>
              </w:rPr>
              <w:t>в</w:t>
            </w:r>
            <w:r>
              <w:rPr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color w:val="000000"/>
                <w:spacing w:val="-4"/>
                <w:sz w:val="20"/>
                <w:szCs w:val="20"/>
                <w:lang w:val="sah-RU"/>
              </w:rPr>
              <w:t>н</w:t>
            </w:r>
            <w:r w:rsidRPr="00D13A8B">
              <w:rPr>
                <w:color w:val="000000"/>
                <w:spacing w:val="-4"/>
                <w:sz w:val="20"/>
                <w:szCs w:val="20"/>
              </w:rPr>
              <w:t>ства.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 xml:space="preserve">№6 Область определения, область значения, четность, нечетность </w:t>
            </w:r>
            <w:proofErr w:type="gramStart"/>
            <w:r>
              <w:rPr>
                <w:color w:val="000000"/>
                <w:sz w:val="20"/>
                <w:szCs w:val="20"/>
              </w:rPr>
              <w:t>тригонометри</w:t>
            </w:r>
            <w:r>
              <w:rPr>
                <w:color w:val="000000"/>
                <w:sz w:val="20"/>
                <w:szCs w:val="20"/>
                <w:lang w:val="sah-RU"/>
              </w:rPr>
              <w:t>-</w:t>
            </w:r>
            <w:r w:rsidRPr="00D13A8B">
              <w:rPr>
                <w:color w:val="000000"/>
                <w:sz w:val="20"/>
                <w:szCs w:val="20"/>
              </w:rPr>
              <w:t>ческих</w:t>
            </w:r>
            <w:proofErr w:type="gramEnd"/>
            <w:r w:rsidRPr="00D13A8B">
              <w:rPr>
                <w:color w:val="000000"/>
                <w:sz w:val="20"/>
                <w:szCs w:val="20"/>
              </w:rPr>
              <w:t xml:space="preserve"> функций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2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1. </w:t>
            </w:r>
            <w:proofErr w:type="gramStart"/>
            <w:r w:rsidRPr="00D13A8B">
              <w:rPr>
                <w:color w:val="000000"/>
                <w:spacing w:val="-2"/>
                <w:sz w:val="20"/>
                <w:szCs w:val="20"/>
              </w:rPr>
              <w:t>Область  определения</w:t>
            </w:r>
            <w:proofErr w:type="gramEnd"/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   и   множества  значений тригонометрических функций.</w:t>
            </w:r>
          </w:p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2. 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Четность      и      </w:t>
            </w:r>
            <w:proofErr w:type="gramStart"/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нечетность,   </w:t>
            </w:r>
            <w:proofErr w:type="gramEnd"/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  периодичность </w:t>
            </w:r>
            <w:r>
              <w:rPr>
                <w:color w:val="000000"/>
                <w:spacing w:val="-1"/>
                <w:sz w:val="20"/>
                <w:szCs w:val="20"/>
                <w:lang w:val="sah-RU"/>
              </w:rPr>
              <w:t xml:space="preserve"> 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>тригонометрических функций,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 xml:space="preserve">№7 Свойства </w:t>
            </w:r>
            <w:proofErr w:type="gramStart"/>
            <w:r>
              <w:rPr>
                <w:color w:val="000000"/>
                <w:sz w:val="20"/>
                <w:szCs w:val="20"/>
              </w:rPr>
              <w:t>тригонометри</w:t>
            </w:r>
            <w:r>
              <w:rPr>
                <w:color w:val="000000"/>
                <w:sz w:val="20"/>
                <w:szCs w:val="20"/>
                <w:lang w:val="sah-RU"/>
              </w:rPr>
              <w:t>-</w:t>
            </w:r>
            <w:r w:rsidRPr="00D13A8B">
              <w:rPr>
                <w:color w:val="000000"/>
                <w:sz w:val="20"/>
                <w:szCs w:val="20"/>
              </w:rPr>
              <w:t>ческих</w:t>
            </w:r>
            <w:proofErr w:type="gramEnd"/>
            <w:r w:rsidRPr="00D13A8B">
              <w:rPr>
                <w:color w:val="000000"/>
                <w:sz w:val="20"/>
                <w:szCs w:val="20"/>
              </w:rPr>
              <w:t xml:space="preserve"> функций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pacing w:val="-3"/>
                <w:sz w:val="20"/>
                <w:szCs w:val="20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Функция </w:t>
            </w:r>
            <w:r w:rsidRPr="00D13A8B">
              <w:rPr>
                <w:color w:val="000000"/>
                <w:spacing w:val="-3"/>
                <w:sz w:val="20"/>
                <w:szCs w:val="20"/>
                <w:lang w:val="en-US"/>
              </w:rPr>
              <w:t>y</w:t>
            </w:r>
            <w:r w:rsidRPr="00D13A8B">
              <w:rPr>
                <w:color w:val="000000"/>
                <w:spacing w:val="-3"/>
                <w:sz w:val="20"/>
                <w:szCs w:val="20"/>
              </w:rPr>
              <w:t>=</w:t>
            </w:r>
            <w:r w:rsidRPr="00D13A8B">
              <w:rPr>
                <w:color w:val="000000"/>
                <w:spacing w:val="-3"/>
                <w:sz w:val="20"/>
                <w:szCs w:val="20"/>
                <w:lang w:val="en-US"/>
              </w:rPr>
              <w:t>Cosx</w:t>
            </w:r>
            <w:r w:rsidRPr="00D13A8B">
              <w:rPr>
                <w:color w:val="000000"/>
                <w:spacing w:val="-3"/>
                <w:sz w:val="20"/>
                <w:szCs w:val="20"/>
              </w:rPr>
              <w:t xml:space="preserve">, ее свойства и график.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 xml:space="preserve">Функция </w:t>
            </w:r>
            <w:r w:rsidRPr="00D13A8B">
              <w:rPr>
                <w:color w:val="000000"/>
                <w:spacing w:val="-4"/>
                <w:sz w:val="20"/>
                <w:szCs w:val="20"/>
                <w:lang w:val="en-US"/>
              </w:rPr>
              <w:t>y</w:t>
            </w:r>
            <w:r w:rsidRPr="00D13A8B">
              <w:rPr>
                <w:color w:val="000000"/>
                <w:spacing w:val="-4"/>
                <w:sz w:val="20"/>
                <w:szCs w:val="20"/>
              </w:rPr>
              <w:t>=</w:t>
            </w:r>
            <w:r w:rsidRPr="00D13A8B">
              <w:rPr>
                <w:color w:val="000000"/>
                <w:spacing w:val="-4"/>
                <w:sz w:val="20"/>
                <w:szCs w:val="20"/>
                <w:lang w:val="en-US"/>
              </w:rPr>
              <w:t>Sinx</w:t>
            </w:r>
            <w:r w:rsidRPr="00D13A8B">
              <w:rPr>
                <w:color w:val="000000"/>
                <w:spacing w:val="-4"/>
                <w:sz w:val="20"/>
                <w:szCs w:val="20"/>
              </w:rPr>
              <w:t>, ее свойства и график.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Функция </w:t>
            </w:r>
            <w:r w:rsidRPr="00D13A8B">
              <w:rPr>
                <w:color w:val="000000"/>
                <w:spacing w:val="-1"/>
                <w:sz w:val="20"/>
                <w:szCs w:val="20"/>
                <w:lang w:val="en-US"/>
              </w:rPr>
              <w:t>y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>=</w:t>
            </w:r>
            <w:r w:rsidRPr="00D13A8B">
              <w:rPr>
                <w:color w:val="000000"/>
                <w:spacing w:val="-1"/>
                <w:sz w:val="20"/>
                <w:szCs w:val="20"/>
                <w:lang w:val="en-US"/>
              </w:rPr>
              <w:t>tgx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>, ее свойства и график.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№8 Производная и ее свойства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8"/>
              </w:numPr>
              <w:tabs>
                <w:tab w:val="clear" w:pos="755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pacing w:val="-2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Определение производной.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8"/>
              </w:numPr>
              <w:tabs>
                <w:tab w:val="clear" w:pos="755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1"/>
                <w:sz w:val="20"/>
                <w:szCs w:val="20"/>
              </w:rPr>
              <w:t xml:space="preserve">Производная степенной функции. 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8"/>
              </w:numPr>
              <w:tabs>
                <w:tab w:val="clear" w:pos="755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>Правила дифференцирования.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8"/>
              </w:numPr>
              <w:tabs>
                <w:tab w:val="clear" w:pos="755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2"/>
                <w:sz w:val="20"/>
                <w:szCs w:val="20"/>
              </w:rPr>
              <w:t xml:space="preserve"> Производные        некоторых        элементарных </w:t>
            </w:r>
            <w:r w:rsidRPr="00D13A8B">
              <w:rPr>
                <w:color w:val="000000"/>
                <w:spacing w:val="-4"/>
                <w:sz w:val="20"/>
                <w:szCs w:val="20"/>
              </w:rPr>
              <w:t>функций.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8"/>
              </w:numPr>
              <w:tabs>
                <w:tab w:val="clear" w:pos="755"/>
                <w:tab w:val="num" w:pos="325"/>
              </w:tabs>
              <w:autoSpaceDE w:val="0"/>
              <w:autoSpaceDN w:val="0"/>
              <w:adjustRightInd w:val="0"/>
              <w:spacing w:line="276" w:lineRule="auto"/>
              <w:ind w:left="0"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t>Геометрический смысл производной.</w:t>
            </w:r>
          </w:p>
        </w:tc>
        <w:tc>
          <w:tcPr>
            <w:tcW w:w="992" w:type="dxa"/>
          </w:tcPr>
          <w:p w:rsidR="001D02F3" w:rsidRPr="00D13A8B" w:rsidRDefault="001D02F3" w:rsidP="00C076B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21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№9 возрастание и убывание функций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4"/>
                <w:sz w:val="20"/>
                <w:szCs w:val="20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>1.Возрастание и убывание функций.</w:t>
            </w:r>
          </w:p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4"/>
                <w:sz w:val="20"/>
                <w:szCs w:val="20"/>
              </w:rPr>
              <w:t xml:space="preserve">2. </w:t>
            </w:r>
            <w:r w:rsidRPr="00D13A8B">
              <w:rPr>
                <w:color w:val="000000"/>
                <w:spacing w:val="-2"/>
                <w:sz w:val="20"/>
                <w:szCs w:val="20"/>
              </w:rPr>
              <w:t>Экстремумы функций.</w:t>
            </w:r>
          </w:p>
        </w:tc>
        <w:tc>
          <w:tcPr>
            <w:tcW w:w="992" w:type="dxa"/>
          </w:tcPr>
          <w:p w:rsidR="001D02F3" w:rsidRPr="00100710" w:rsidRDefault="001D02F3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6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№10 Применение производной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5"/>
                <w:sz w:val="20"/>
                <w:szCs w:val="20"/>
              </w:rPr>
            </w:pPr>
            <w:r w:rsidRPr="00D13A8B">
              <w:rPr>
                <w:color w:val="000000"/>
                <w:spacing w:val="-5"/>
                <w:sz w:val="20"/>
                <w:szCs w:val="20"/>
              </w:rPr>
              <w:t>1. Применение     производной      к      построению</w:t>
            </w:r>
            <w:r>
              <w:rPr>
                <w:color w:val="000000"/>
                <w:spacing w:val="-5"/>
                <w:sz w:val="20"/>
                <w:szCs w:val="20"/>
                <w:lang w:val="sah-RU"/>
              </w:rPr>
              <w:t xml:space="preserve">. </w:t>
            </w:r>
            <w:r w:rsidRPr="00D13A8B">
              <w:rPr>
                <w:color w:val="000000"/>
                <w:spacing w:val="-5"/>
                <w:sz w:val="20"/>
                <w:szCs w:val="20"/>
              </w:rPr>
              <w:t>Графика функций.</w:t>
            </w:r>
            <w:r w:rsidRPr="00D13A8B">
              <w:rPr>
                <w:color w:val="000000"/>
                <w:sz w:val="20"/>
                <w:szCs w:val="20"/>
              </w:rPr>
              <w:t xml:space="preserve"> </w:t>
            </w:r>
          </w:p>
          <w:p w:rsidR="001D02F3" w:rsidRPr="00D13A8B" w:rsidRDefault="001D02F3" w:rsidP="00C076B8">
            <w:pPr>
              <w:spacing w:line="276" w:lineRule="auto"/>
              <w:ind w:firstLine="34"/>
              <w:rPr>
                <w:color w:val="000000"/>
                <w:spacing w:val="-4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2. Наименьшее и наибольшее значение функций</w:t>
            </w:r>
          </w:p>
        </w:tc>
        <w:tc>
          <w:tcPr>
            <w:tcW w:w="992" w:type="dxa"/>
          </w:tcPr>
          <w:p w:rsidR="001D02F3" w:rsidRPr="00100710" w:rsidRDefault="001D02F3" w:rsidP="00C076B8">
            <w:pPr>
              <w:spacing w:line="276" w:lineRule="auto"/>
              <w:ind w:firstLine="567"/>
              <w:jc w:val="center"/>
              <w:rPr>
                <w:color w:val="000000"/>
              </w:rPr>
            </w:pPr>
          </w:p>
          <w:p w:rsidR="001D02F3" w:rsidRPr="00100710" w:rsidRDefault="001D02F3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16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№11 Первообразная</w:t>
            </w:r>
          </w:p>
        </w:tc>
        <w:tc>
          <w:tcPr>
            <w:tcW w:w="3969" w:type="dxa"/>
          </w:tcPr>
          <w:p w:rsidR="001D02F3" w:rsidRPr="00D13A8B" w:rsidRDefault="001D02F3" w:rsidP="00C076B8">
            <w:pPr>
              <w:shd w:val="clear" w:color="auto" w:fill="FFFFFF"/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pacing w:val="-7"/>
                <w:sz w:val="20"/>
                <w:szCs w:val="20"/>
              </w:rPr>
              <w:t>1.Первообразная.</w:t>
            </w:r>
          </w:p>
          <w:p w:rsidR="001D02F3" w:rsidRPr="00D13A8B" w:rsidRDefault="001D02F3" w:rsidP="00C076B8">
            <w:pPr>
              <w:shd w:val="clear" w:color="auto" w:fill="FFFFFF"/>
              <w:spacing w:line="276" w:lineRule="auto"/>
              <w:ind w:firstLine="567"/>
              <w:rPr>
                <w:color w:val="000000"/>
                <w:sz w:val="20"/>
                <w:szCs w:val="20"/>
                <w:lang w:val="sah-RU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>2. Правила нахождения первообразных.</w:t>
            </w:r>
          </w:p>
        </w:tc>
        <w:tc>
          <w:tcPr>
            <w:tcW w:w="992" w:type="dxa"/>
          </w:tcPr>
          <w:p w:rsidR="001D02F3" w:rsidRPr="00100710" w:rsidRDefault="001D02F3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6</w:t>
            </w:r>
          </w:p>
        </w:tc>
      </w:tr>
      <w:tr w:rsidR="001D02F3" w:rsidRPr="00100710" w:rsidTr="00C076B8">
        <w:tc>
          <w:tcPr>
            <w:tcW w:w="1668" w:type="dxa"/>
          </w:tcPr>
          <w:p w:rsidR="001D02F3" w:rsidRPr="00D13A8B" w:rsidRDefault="001D02F3" w:rsidP="00C076B8">
            <w:pPr>
              <w:spacing w:line="276" w:lineRule="auto"/>
              <w:ind w:firstLine="567"/>
              <w:rPr>
                <w:color w:val="000000"/>
                <w:sz w:val="20"/>
                <w:szCs w:val="20"/>
              </w:rPr>
            </w:pPr>
            <w:r w:rsidRPr="00D13A8B">
              <w:rPr>
                <w:color w:val="000000"/>
                <w:sz w:val="20"/>
                <w:szCs w:val="20"/>
              </w:rPr>
              <w:t>№12 Интеграл</w:t>
            </w:r>
          </w:p>
        </w:tc>
        <w:tc>
          <w:tcPr>
            <w:tcW w:w="3969" w:type="dxa"/>
          </w:tcPr>
          <w:p w:rsidR="001D02F3" w:rsidRPr="00D13A8B" w:rsidRDefault="001D02F3" w:rsidP="001D02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firstLine="34"/>
              <w:rPr>
                <w:color w:val="000000"/>
                <w:spacing w:val="-24"/>
                <w:sz w:val="20"/>
                <w:szCs w:val="20"/>
              </w:rPr>
            </w:pPr>
            <w:r w:rsidRPr="00D13A8B">
              <w:rPr>
                <w:color w:val="000000"/>
                <w:spacing w:val="-1"/>
                <w:sz w:val="20"/>
                <w:szCs w:val="20"/>
              </w:rPr>
              <w:t>Площадь криволинейной трапеции и интеграл.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firstLine="34"/>
              <w:rPr>
                <w:color w:val="000000"/>
                <w:spacing w:val="-14"/>
                <w:sz w:val="20"/>
                <w:szCs w:val="20"/>
              </w:rPr>
            </w:pPr>
            <w:r w:rsidRPr="00D13A8B">
              <w:rPr>
                <w:color w:val="000000"/>
                <w:spacing w:val="-3"/>
                <w:sz w:val="20"/>
                <w:szCs w:val="20"/>
              </w:rPr>
              <w:t>Вычисление интегралов.</w:t>
            </w:r>
          </w:p>
          <w:p w:rsidR="001D02F3" w:rsidRPr="00D13A8B" w:rsidRDefault="001D02F3" w:rsidP="001D02F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76" w:lineRule="auto"/>
              <w:ind w:firstLine="34"/>
              <w:rPr>
                <w:color w:val="000000"/>
                <w:spacing w:val="-14"/>
                <w:sz w:val="20"/>
                <w:szCs w:val="20"/>
              </w:rPr>
            </w:pPr>
            <w:r w:rsidRPr="00D13A8B">
              <w:rPr>
                <w:color w:val="000000"/>
                <w:spacing w:val="-1"/>
                <w:sz w:val="20"/>
                <w:szCs w:val="20"/>
              </w:rPr>
              <w:t>Вычисление площадей с помощью интегралов.</w:t>
            </w:r>
            <w:r w:rsidRPr="00D13A8B">
              <w:rPr>
                <w:color w:val="000000"/>
                <w:spacing w:val="-1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sah-RU"/>
              </w:rPr>
              <w:t>.</w:t>
            </w:r>
            <w:r w:rsidRPr="00D13A8B">
              <w:rPr>
                <w:color w:val="000000"/>
                <w:sz w:val="20"/>
                <w:szCs w:val="20"/>
              </w:rPr>
              <w:t xml:space="preserve">   Применение   производной   и   интегралов    к</w:t>
            </w:r>
            <w:r>
              <w:rPr>
                <w:color w:val="000000"/>
                <w:spacing w:val="-14"/>
                <w:sz w:val="20"/>
                <w:szCs w:val="20"/>
                <w:lang w:val="sah-RU"/>
              </w:rPr>
              <w:t xml:space="preserve"> </w:t>
            </w:r>
            <w:r w:rsidRPr="00D13A8B">
              <w:rPr>
                <w:color w:val="000000"/>
                <w:spacing w:val="-3"/>
                <w:sz w:val="20"/>
                <w:szCs w:val="20"/>
              </w:rPr>
              <w:t>решению практических задач.</w:t>
            </w:r>
          </w:p>
        </w:tc>
        <w:tc>
          <w:tcPr>
            <w:tcW w:w="992" w:type="dxa"/>
          </w:tcPr>
          <w:p w:rsidR="001D02F3" w:rsidRPr="00100710" w:rsidRDefault="001D02F3" w:rsidP="00C076B8">
            <w:pPr>
              <w:spacing w:line="276" w:lineRule="auto"/>
              <w:jc w:val="center"/>
              <w:rPr>
                <w:color w:val="000000"/>
              </w:rPr>
            </w:pPr>
            <w:r w:rsidRPr="00100710">
              <w:rPr>
                <w:color w:val="000000"/>
              </w:rPr>
              <w:t>19</w:t>
            </w:r>
          </w:p>
        </w:tc>
      </w:tr>
    </w:tbl>
    <w:p w:rsidR="001D02F3" w:rsidRPr="00100710" w:rsidRDefault="001D02F3" w:rsidP="001D02F3">
      <w:pPr>
        <w:spacing w:line="276" w:lineRule="auto"/>
        <w:ind w:firstLine="567"/>
        <w:rPr>
          <w:color w:val="000000"/>
        </w:rPr>
      </w:pPr>
      <w:r w:rsidRPr="00100710">
        <w:rPr>
          <w:color w:val="000000"/>
        </w:rPr>
        <w:t xml:space="preserve">  Опыт показывает, что при блочном изучении:</w:t>
      </w:r>
    </w:p>
    <w:p w:rsidR="001D02F3" w:rsidRPr="00100710" w:rsidRDefault="001D02F3" w:rsidP="001D02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Можно достичь гораздо лучших результатов, чем при традиционном изложении этих тем. Высвобождается много времени на действенно</w:t>
      </w:r>
      <w:r>
        <w:rPr>
          <w:color w:val="000000"/>
          <w:lang w:val="sah-RU"/>
        </w:rPr>
        <w:t>е</w:t>
      </w:r>
      <w:r w:rsidRPr="00100710">
        <w:rPr>
          <w:color w:val="000000"/>
        </w:rPr>
        <w:t xml:space="preserve"> применение изучаемой теории к решению разнообразных задач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выработку самостоятельных умений и навыков учащихся.</w:t>
      </w:r>
    </w:p>
    <w:p w:rsidR="001D02F3" w:rsidRPr="00100710" w:rsidRDefault="001D02F3" w:rsidP="001D02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>Внимание учащихся постоянно и целиком сконцентрировано на материале всей темы и они с каждым днем все с большим интересом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пониманием участвуют в работе</w:t>
      </w:r>
    </w:p>
    <w:p w:rsidR="001D02F3" w:rsidRPr="00100710" w:rsidRDefault="001D02F3" w:rsidP="001D02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На протяжении всей серии уроков повторяется самое главное из предыдущих тем, делаются обобщения.</w:t>
      </w:r>
    </w:p>
    <w:p w:rsidR="001D02F3" w:rsidRDefault="001D02F3" w:rsidP="001D02F3">
      <w:pPr>
        <w:spacing w:line="276" w:lineRule="auto"/>
        <w:ind w:firstLine="567"/>
        <w:jc w:val="center"/>
        <w:rPr>
          <w:b/>
          <w:color w:val="000000"/>
          <w:lang w:val="sah-RU"/>
        </w:rPr>
      </w:pPr>
    </w:p>
    <w:p w:rsidR="001D02F3" w:rsidRDefault="001D02F3" w:rsidP="001D02F3">
      <w:pPr>
        <w:spacing w:line="276" w:lineRule="auto"/>
        <w:ind w:firstLine="567"/>
        <w:jc w:val="center"/>
        <w:rPr>
          <w:b/>
          <w:color w:val="000000"/>
          <w:lang w:val="sah-RU"/>
        </w:rPr>
      </w:pPr>
      <w:r>
        <w:rPr>
          <w:b/>
          <w:color w:val="000000"/>
          <w:lang w:val="sah-RU"/>
        </w:rPr>
        <w:t>4.</w:t>
      </w:r>
      <w:r w:rsidRPr="00100710">
        <w:rPr>
          <w:b/>
          <w:color w:val="000000"/>
        </w:rPr>
        <w:t>3</w:t>
      </w:r>
      <w:r>
        <w:rPr>
          <w:b/>
          <w:color w:val="000000"/>
          <w:lang w:val="sah-RU"/>
        </w:rPr>
        <w:t>.</w:t>
      </w:r>
      <w:r w:rsidRPr="00100710">
        <w:rPr>
          <w:b/>
          <w:color w:val="000000"/>
        </w:rPr>
        <w:t xml:space="preserve"> Обобщающие уроки с использованием игровых методов в обучении по технологии КСО</w:t>
      </w:r>
    </w:p>
    <w:p w:rsidR="001D02F3" w:rsidRPr="00450FDD" w:rsidRDefault="001D02F3" w:rsidP="001D02F3">
      <w:pPr>
        <w:spacing w:line="276" w:lineRule="auto"/>
        <w:ind w:firstLine="567"/>
        <w:jc w:val="center"/>
        <w:rPr>
          <w:b/>
          <w:color w:val="000000"/>
          <w:sz w:val="16"/>
          <w:szCs w:val="16"/>
          <w:lang w:val="sah-RU"/>
        </w:rPr>
      </w:pP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Бытует мнение, что если учитель работает по технологии КСО, не может давать хорошие </w:t>
      </w:r>
      <w:proofErr w:type="gramStart"/>
      <w:r w:rsidRPr="00100710">
        <w:rPr>
          <w:color w:val="000000"/>
        </w:rPr>
        <w:t xml:space="preserve">открытия  </w:t>
      </w:r>
      <w:r>
        <w:rPr>
          <w:color w:val="000000"/>
          <w:lang w:val="sah-RU"/>
        </w:rPr>
        <w:t>на</w:t>
      </w:r>
      <w:proofErr w:type="gramEnd"/>
      <w:r>
        <w:rPr>
          <w:color w:val="000000"/>
          <w:lang w:val="sah-RU"/>
        </w:rPr>
        <w:t xml:space="preserve"> </w:t>
      </w:r>
      <w:r>
        <w:rPr>
          <w:color w:val="000000"/>
        </w:rPr>
        <w:t>урок</w:t>
      </w:r>
      <w:r>
        <w:rPr>
          <w:color w:val="000000"/>
          <w:lang w:val="sah-RU"/>
        </w:rPr>
        <w:t>ах</w:t>
      </w:r>
      <w:r w:rsidRPr="00100710">
        <w:rPr>
          <w:color w:val="000000"/>
        </w:rPr>
        <w:t xml:space="preserve">. Эта проблема сегодня является </w:t>
      </w:r>
      <w:r w:rsidRPr="00100710">
        <w:rPr>
          <w:b/>
          <w:color w:val="000000"/>
        </w:rPr>
        <w:t>актуальной.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Учитель, работающий по технологии КСО, просто обязан провести уроки, где учение превращается </w:t>
      </w:r>
      <w:r>
        <w:rPr>
          <w:color w:val="000000"/>
          <w:lang w:val="sah-RU"/>
        </w:rPr>
        <w:t xml:space="preserve">не только </w:t>
      </w:r>
      <w:r w:rsidRPr="00100710">
        <w:rPr>
          <w:color w:val="000000"/>
        </w:rPr>
        <w:t xml:space="preserve">в </w:t>
      </w:r>
      <w:r>
        <w:rPr>
          <w:color w:val="000000"/>
        </w:rPr>
        <w:t xml:space="preserve">обычный трудовой процесс, </w:t>
      </w:r>
      <w:r>
        <w:rPr>
          <w:color w:val="000000"/>
          <w:lang w:val="sah-RU"/>
        </w:rPr>
        <w:t xml:space="preserve">но </w:t>
      </w:r>
      <w:r>
        <w:rPr>
          <w:color w:val="000000"/>
        </w:rPr>
        <w:t>и</w:t>
      </w:r>
      <w:r w:rsidRPr="00100710">
        <w:rPr>
          <w:color w:val="000000"/>
        </w:rPr>
        <w:t xml:space="preserve"> в радостный процесс.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Ведь технология КСО имеет широкие возможности для развития ученика как обучаемого, так и личности в целом. Данная технология может помочь в достижении таких задач, как:</w:t>
      </w:r>
    </w:p>
    <w:p w:rsidR="001D02F3" w:rsidRPr="00100710" w:rsidRDefault="001D02F3" w:rsidP="001D02F3">
      <w:pPr>
        <w:numPr>
          <w:ilvl w:val="0"/>
          <w:numId w:val="11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Формирование умени</w:t>
      </w:r>
      <w:r>
        <w:rPr>
          <w:color w:val="000000"/>
          <w:lang w:val="sah-RU"/>
        </w:rPr>
        <w:t>я</w:t>
      </w:r>
      <w:r w:rsidRPr="00100710">
        <w:rPr>
          <w:color w:val="000000"/>
        </w:rPr>
        <w:t xml:space="preserve"> работать с учебником или </w:t>
      </w:r>
      <w:r>
        <w:rPr>
          <w:color w:val="000000"/>
          <w:lang w:val="sah-RU"/>
        </w:rPr>
        <w:t xml:space="preserve">с </w:t>
      </w:r>
      <w:r w:rsidRPr="00100710">
        <w:rPr>
          <w:color w:val="000000"/>
        </w:rPr>
        <w:t>любым другим источником знаний.</w:t>
      </w:r>
    </w:p>
    <w:p w:rsidR="001D02F3" w:rsidRPr="00100710" w:rsidRDefault="001D02F3" w:rsidP="001D02F3">
      <w:pPr>
        <w:numPr>
          <w:ilvl w:val="0"/>
          <w:numId w:val="11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Развитие речи, умение логично излагать свои мысли</w:t>
      </w:r>
    </w:p>
    <w:p w:rsidR="001D02F3" w:rsidRPr="00100710" w:rsidRDefault="001D02F3" w:rsidP="001D02F3">
      <w:pPr>
        <w:numPr>
          <w:ilvl w:val="0"/>
          <w:numId w:val="11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Повышение качества знаний</w:t>
      </w:r>
    </w:p>
    <w:p w:rsidR="001D02F3" w:rsidRPr="00100710" w:rsidRDefault="001D02F3" w:rsidP="001D02F3">
      <w:pPr>
        <w:numPr>
          <w:ilvl w:val="0"/>
          <w:numId w:val="11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Обеспечение индивидуального подхода, дать возможность учиться по своим возможностям.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b/>
          <w:i/>
          <w:color w:val="000000"/>
        </w:rPr>
        <w:t>Цель исследования:</w:t>
      </w:r>
      <w:r w:rsidRPr="00100710">
        <w:rPr>
          <w:color w:val="000000"/>
        </w:rPr>
        <w:t xml:space="preserve"> организовать учебный процесс в освоении темы по технологии КСО так, чтобы урок отвечал всем требованиям к современному уроку.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Например, курс алгебры 7 класса разделен на 10 блоков. Изучение каждого блока состоит из следующих этапов: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Вводная лекция учителя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Запуск в малых группах сменного состава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Сдача зачета по теории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Практические уроки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Обобщающий урок</w:t>
      </w:r>
    </w:p>
    <w:p w:rsidR="001D02F3" w:rsidRPr="00100710" w:rsidRDefault="001D02F3" w:rsidP="001D02F3">
      <w:pPr>
        <w:numPr>
          <w:ilvl w:val="0"/>
          <w:numId w:val="12"/>
        </w:numPr>
        <w:tabs>
          <w:tab w:val="clear" w:pos="1068"/>
          <w:tab w:val="num" w:pos="851"/>
        </w:tabs>
        <w:spacing w:line="276" w:lineRule="auto"/>
        <w:ind w:left="0" w:firstLine="567"/>
        <w:rPr>
          <w:color w:val="000000"/>
        </w:rPr>
      </w:pPr>
      <w:r w:rsidRPr="00100710">
        <w:rPr>
          <w:color w:val="000000"/>
        </w:rPr>
        <w:t>Контрольный урок</w:t>
      </w:r>
    </w:p>
    <w:p w:rsidR="001D02F3" w:rsidRPr="00100710" w:rsidRDefault="001D02F3" w:rsidP="001D02F3">
      <w:pPr>
        <w:spacing w:line="276" w:lineRule="auto"/>
        <w:ind w:firstLine="567"/>
        <w:rPr>
          <w:color w:val="000000"/>
        </w:rPr>
      </w:pPr>
      <w:r w:rsidRPr="00100710">
        <w:rPr>
          <w:color w:val="000000"/>
        </w:rPr>
        <w:t>Остановимся именно на пятом этапе работы.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На уроках тематического повторения с целью систематизации и обобщения материала применяю игровую форму занятий. Потому что такая форма занятий помогает изжить скуку на уроке. Схема их проста, правила б</w:t>
      </w:r>
      <w:r>
        <w:rPr>
          <w:color w:val="000000"/>
        </w:rPr>
        <w:t>ыстро усваиваются и не отвлека</w:t>
      </w:r>
      <w:r>
        <w:rPr>
          <w:color w:val="000000"/>
          <w:lang w:val="sah-RU"/>
        </w:rPr>
        <w:t>ю</w:t>
      </w:r>
      <w:r w:rsidRPr="00100710">
        <w:rPr>
          <w:color w:val="000000"/>
        </w:rPr>
        <w:t>т ребят от изучаемого материала.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Некоторые организационные моменты мы позаимствовали из книг Е.А. Дышинского ([2]) и В.Г. Коваленко ([4]), некоторые из своей «копилки» фрагментов уроков, опубликованных в журнал</w:t>
      </w:r>
      <w:r>
        <w:rPr>
          <w:color w:val="000000"/>
          <w:lang w:val="sah-RU"/>
        </w:rPr>
        <w:t>е</w:t>
      </w:r>
      <w:r w:rsidRPr="00100710">
        <w:rPr>
          <w:color w:val="000000"/>
        </w:rPr>
        <w:t xml:space="preserve"> «Математике в школе».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Продолжительность таких уроков обычно ограничивается сдвоенным уроком математики. Такое по</w:t>
      </w:r>
      <w:r>
        <w:rPr>
          <w:color w:val="000000"/>
        </w:rPr>
        <w:t>вторение мы рассматриваем, во</w:t>
      </w:r>
      <w:r>
        <w:rPr>
          <w:color w:val="000000"/>
          <w:lang w:val="sah-RU"/>
        </w:rPr>
        <w:t>-</w:t>
      </w:r>
      <w:r w:rsidRPr="00100710">
        <w:rPr>
          <w:color w:val="000000"/>
        </w:rPr>
        <w:t>первых, как формирующие определенные качества личности: познавательную активность, умение логически мысли</w:t>
      </w:r>
      <w:r>
        <w:rPr>
          <w:color w:val="000000"/>
        </w:rPr>
        <w:t>ть и рационально работать; во</w:t>
      </w:r>
      <w:r>
        <w:rPr>
          <w:color w:val="000000"/>
          <w:lang w:val="sah-RU"/>
        </w:rPr>
        <w:t>-</w:t>
      </w:r>
      <w:r w:rsidRPr="00100710">
        <w:rPr>
          <w:color w:val="000000"/>
        </w:rPr>
        <w:t>вторых, для закрепления программного материала.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Курс алгебры 7 класса разделен на 10 блоков. Это 9 самых основных разделов и последний </w:t>
      </w:r>
      <w:proofErr w:type="gramStart"/>
      <w:r w:rsidRPr="00100710">
        <w:rPr>
          <w:color w:val="000000"/>
        </w:rPr>
        <w:t>блок  -</w:t>
      </w:r>
      <w:proofErr w:type="gramEnd"/>
      <w:r w:rsidRPr="00100710">
        <w:rPr>
          <w:color w:val="000000"/>
        </w:rPr>
        <w:t xml:space="preserve"> блок повторения. И чтобы завершающие уроки были максимально продуктивными, запланированы и проведены следующие обобщающие уроки: </w:t>
      </w:r>
    </w:p>
    <w:p w:rsidR="001D02F3" w:rsidRPr="001A4DE4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A4DE4">
        <w:rPr>
          <w:b/>
          <w:i/>
          <w:color w:val="000000"/>
        </w:rPr>
        <w:lastRenderedPageBreak/>
        <w:t>Блок 1. «Алгебраические выражения».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Обобщающий урок в виде игры «Угадай формулу». Она построена по принципу популярной телеигры «Угадай мелодию».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00710">
        <w:rPr>
          <w:b/>
          <w:i/>
          <w:color w:val="000000"/>
        </w:rPr>
        <w:t>Блок 2. «Уравнение с одним неизвестным»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Обобщающий урок в виде игры «Конвейер». </w:t>
      </w:r>
      <w:proofErr w:type="gramStart"/>
      <w:r w:rsidRPr="00100710">
        <w:rPr>
          <w:color w:val="000000"/>
        </w:rPr>
        <w:t>Для  игры</w:t>
      </w:r>
      <w:proofErr w:type="gramEnd"/>
      <w:r w:rsidRPr="00100710">
        <w:rPr>
          <w:color w:val="000000"/>
        </w:rPr>
        <w:t xml:space="preserve"> нужно готовить набор карточек, на которых пишется по одному заданию. В начале урока каждый учащийся получает по карточке. Он должен выполнить задание в своей тетради после этого передать карточку следующему товарищу, сидящему сзади. От соседа спереди он получает новую карточку (на первых партах учитель кладет не одну, а сразу несколько карточек, чтобы «конвейер» двигался безостановочно все запланированное время). По команде учителя ребята приступают к заданиям. Они работают </w:t>
      </w:r>
      <w:r>
        <w:rPr>
          <w:color w:val="000000"/>
        </w:rPr>
        <w:t>сосредоточенно</w:t>
      </w:r>
      <w:r>
        <w:rPr>
          <w:color w:val="000000"/>
          <w:lang w:val="sah-RU"/>
        </w:rPr>
        <w:t>, так как если хотя бы один ученик</w:t>
      </w:r>
      <w:r w:rsidRPr="00100710">
        <w:rPr>
          <w:color w:val="000000"/>
        </w:rPr>
        <w:t xml:space="preserve"> </w:t>
      </w:r>
      <w:r>
        <w:rPr>
          <w:color w:val="000000"/>
          <w:lang w:val="sah-RU"/>
        </w:rPr>
        <w:t>з</w:t>
      </w:r>
      <w:r>
        <w:rPr>
          <w:color w:val="000000"/>
        </w:rPr>
        <w:t>адержи</w:t>
      </w:r>
      <w:r>
        <w:rPr>
          <w:color w:val="000000"/>
          <w:lang w:val="sah-RU"/>
        </w:rPr>
        <w:t>т</w:t>
      </w:r>
      <w:r w:rsidRPr="00100710">
        <w:rPr>
          <w:color w:val="000000"/>
        </w:rPr>
        <w:t xml:space="preserve"> карточку, </w:t>
      </w:r>
      <w:r>
        <w:rPr>
          <w:color w:val="000000"/>
          <w:lang w:val="sah-RU"/>
        </w:rPr>
        <w:t>то он</w:t>
      </w:r>
      <w:r w:rsidRPr="00100710">
        <w:rPr>
          <w:color w:val="000000"/>
        </w:rPr>
        <w:t xml:space="preserve"> тормозит всех, кто сидит сзади него и тем с</w:t>
      </w:r>
      <w:r>
        <w:rPr>
          <w:color w:val="000000"/>
        </w:rPr>
        <w:t>амым ставит под угрозу проигр</w:t>
      </w:r>
      <w:r>
        <w:rPr>
          <w:color w:val="000000"/>
          <w:lang w:val="sah-RU"/>
        </w:rPr>
        <w:t>ыша</w:t>
      </w:r>
      <w:r w:rsidRPr="00100710">
        <w:rPr>
          <w:color w:val="000000"/>
        </w:rPr>
        <w:t xml:space="preserve"> весь ряд.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b/>
          <w:i/>
          <w:color w:val="000000"/>
        </w:rPr>
        <w:t>Блок 3. «Одночлены».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Обобщающий урок проведен в виде игры «Математический ринг», изложенной Л.П. Ворошиловой ([1]).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00710">
        <w:rPr>
          <w:b/>
          <w:i/>
          <w:color w:val="000000"/>
        </w:rPr>
        <w:t>Блок 4. «Многочлены».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Обобщающий урок проведен </w:t>
      </w:r>
      <w:proofErr w:type="gramStart"/>
      <w:r w:rsidRPr="00100710">
        <w:rPr>
          <w:color w:val="000000"/>
        </w:rPr>
        <w:t>в  виде</w:t>
      </w:r>
      <w:proofErr w:type="gramEnd"/>
      <w:r w:rsidRPr="00100710">
        <w:rPr>
          <w:color w:val="000000"/>
        </w:rPr>
        <w:t xml:space="preserve"> игры “Математический ринг» 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00710">
        <w:rPr>
          <w:b/>
          <w:i/>
          <w:color w:val="000000"/>
        </w:rPr>
        <w:t>Блок 5. «Разложение на множители».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Обобщающий урок проведен в </w:t>
      </w:r>
      <w:proofErr w:type="gramStart"/>
      <w:r w:rsidRPr="00100710">
        <w:rPr>
          <w:color w:val="000000"/>
        </w:rPr>
        <w:t>виде  Всероссийской</w:t>
      </w:r>
      <w:proofErr w:type="gramEnd"/>
      <w:r w:rsidRPr="00100710">
        <w:rPr>
          <w:color w:val="000000"/>
        </w:rPr>
        <w:t xml:space="preserve"> игры «Математический бой» между двумя командами.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00710">
        <w:rPr>
          <w:b/>
          <w:i/>
          <w:color w:val="000000"/>
        </w:rPr>
        <w:t>Блок 6. «Формулы сокращенного умножения».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Обобщающий урок проведен в виде игры «Домино». Она позволяет одновременно с контролем знаний «прокрутить» материал несколько раз и тем самым лучше усвоить его. Класс делится на группы по три человека.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Каждой группе предлагаются комплекты математического домино разной сложности. 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«Домино» - это прямоугольная карточка из картона. Они разделены вертикальной линией пос</w:t>
      </w:r>
      <w:r>
        <w:rPr>
          <w:color w:val="000000"/>
          <w:lang w:val="sah-RU"/>
        </w:rPr>
        <w:t>е</w:t>
      </w:r>
      <w:r>
        <w:rPr>
          <w:color w:val="000000"/>
        </w:rPr>
        <w:t xml:space="preserve">редине: </w:t>
      </w:r>
      <w:r>
        <w:rPr>
          <w:color w:val="000000"/>
          <w:lang w:val="sah-RU"/>
        </w:rPr>
        <w:t>на</w:t>
      </w:r>
      <w:r w:rsidRPr="00100710">
        <w:rPr>
          <w:color w:val="000000"/>
        </w:rPr>
        <w:t xml:space="preserve"> </w:t>
      </w:r>
      <w:r>
        <w:rPr>
          <w:color w:val="000000"/>
        </w:rPr>
        <w:t>одной половине написано некото</w:t>
      </w:r>
      <w:r>
        <w:rPr>
          <w:color w:val="000000"/>
          <w:lang w:val="sah-RU"/>
        </w:rPr>
        <w:t>ро</w:t>
      </w:r>
      <w:r w:rsidRPr="00100710">
        <w:rPr>
          <w:color w:val="000000"/>
        </w:rPr>
        <w:t>е арифметическое или алгебраическое выражение, а другая сторона пуста или зап</w:t>
      </w:r>
      <w:r>
        <w:rPr>
          <w:color w:val="000000"/>
        </w:rPr>
        <w:t xml:space="preserve">олнена аналогичным выражением, </w:t>
      </w:r>
      <w:r>
        <w:rPr>
          <w:color w:val="000000"/>
          <w:lang w:val="sah-RU"/>
        </w:rPr>
        <w:t>н</w:t>
      </w:r>
      <w:r w:rsidRPr="00100710">
        <w:rPr>
          <w:color w:val="000000"/>
        </w:rPr>
        <w:t>о неравном</w:t>
      </w:r>
      <w:r>
        <w:rPr>
          <w:color w:val="000000"/>
        </w:rPr>
        <w:t>у первому. Двучлен или трехчлен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</w:t>
      </w:r>
      <w:r>
        <w:rPr>
          <w:color w:val="000000"/>
          <w:lang w:val="sah-RU"/>
        </w:rPr>
        <w:t>к</w:t>
      </w:r>
      <w:r>
        <w:rPr>
          <w:color w:val="000000"/>
        </w:rPr>
        <w:t>отор</w:t>
      </w:r>
      <w:r>
        <w:rPr>
          <w:color w:val="000000"/>
          <w:lang w:val="sah-RU"/>
        </w:rPr>
        <w:t>ы</w:t>
      </w:r>
      <w:r w:rsidRPr="00100710">
        <w:rPr>
          <w:color w:val="000000"/>
        </w:rPr>
        <w:t xml:space="preserve">й тождественно равен первому выражению, учащийся должен найти их </w:t>
      </w:r>
      <w:r>
        <w:rPr>
          <w:color w:val="000000"/>
          <w:lang w:val="sah-RU"/>
        </w:rPr>
        <w:t xml:space="preserve">в </w:t>
      </w:r>
      <w:r w:rsidRPr="00100710">
        <w:rPr>
          <w:color w:val="000000"/>
        </w:rPr>
        <w:t>другой карточке. Карточк</w:t>
      </w:r>
      <w:r>
        <w:rPr>
          <w:color w:val="000000"/>
          <w:lang w:val="sah-RU"/>
        </w:rPr>
        <w:t>и</w:t>
      </w:r>
      <w:r w:rsidRPr="00100710">
        <w:rPr>
          <w:color w:val="000000"/>
        </w:rPr>
        <w:t xml:space="preserve"> следует выложить так, чтобы тождественно равные выражения оказались рядом.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Урок игра состоит из пяти этапов.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b/>
          <w:i/>
          <w:color w:val="000000"/>
        </w:rPr>
        <w:t>Блок 7. Алгебраические дроби.</w:t>
      </w:r>
      <w:r w:rsidRPr="00100710">
        <w:rPr>
          <w:color w:val="000000"/>
        </w:rPr>
        <w:t xml:space="preserve"> 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Обобщающий урок в виде игр</w:t>
      </w:r>
      <w:r>
        <w:rPr>
          <w:color w:val="000000"/>
        </w:rPr>
        <w:t>ы «Кто хочет получить оценку 5</w:t>
      </w:r>
      <w:r w:rsidRPr="00100710">
        <w:rPr>
          <w:color w:val="000000"/>
        </w:rPr>
        <w:t>?». Игра построена по принципу популярной телеигры «Кто хочет стать миллионером». В нашей игре также есть отборочный тур и три подсказки: 50/50, помощь зала, звонок к другу.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b/>
          <w:i/>
          <w:color w:val="000000"/>
        </w:rPr>
        <w:t>Блок 8. Линейная функция и ее график.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Обобщающий урок </w:t>
      </w:r>
      <w:proofErr w:type="gramStart"/>
      <w:r w:rsidRPr="00100710">
        <w:rPr>
          <w:color w:val="000000"/>
        </w:rPr>
        <w:t>в  виде</w:t>
      </w:r>
      <w:proofErr w:type="gramEnd"/>
      <w:r w:rsidRPr="00100710">
        <w:rPr>
          <w:color w:val="000000"/>
        </w:rPr>
        <w:t xml:space="preserve"> игры «Лабиринт».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В начале урока актуализируются, обобщаются и систематизируются знания по этой теме. Каждая команда предъявляет и защищает свой плакат – опорный сигнал. На плакате должны найти отражения повторяемого объекта. Связи между ними. Учащиеся рассказывают «портреты». Затем команды начинают прохождение лабиринта.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b/>
          <w:i/>
          <w:color w:val="000000"/>
        </w:rPr>
      </w:pPr>
      <w:r w:rsidRPr="00100710">
        <w:rPr>
          <w:b/>
          <w:i/>
          <w:color w:val="000000"/>
        </w:rPr>
        <w:t>Блок 9. Тема: «Система 2-х уравнений с двумя неизвестными».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Обобщающий урок составлен в виде игры «Полет на планету МИФ» изложенный А.Г. Гузь ([7]).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>В настоящее время 6 уроков прошли апробацию. Уроки прошли легко, привлекая внимание всего класса.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Таким образом, такие игры заставляют учеников внимательно слушать объяснения учителя, вдумываться в задаваемые вопросы искать на них ответы</w:t>
      </w:r>
      <w:r>
        <w:rPr>
          <w:color w:val="000000"/>
        </w:rPr>
        <w:t xml:space="preserve">. И самое </w:t>
      </w:r>
      <w:proofErr w:type="gramStart"/>
      <w:r>
        <w:rPr>
          <w:color w:val="000000"/>
        </w:rPr>
        <w:t>главное  -</w:t>
      </w:r>
      <w:proofErr w:type="gramEnd"/>
      <w:r>
        <w:rPr>
          <w:color w:val="000000"/>
        </w:rPr>
        <w:t xml:space="preserve"> даже скучн</w:t>
      </w:r>
      <w:r>
        <w:rPr>
          <w:color w:val="000000"/>
          <w:lang w:val="sah-RU"/>
        </w:rPr>
        <w:t>ую</w:t>
      </w:r>
      <w:r w:rsidRPr="00100710">
        <w:rPr>
          <w:color w:val="000000"/>
        </w:rPr>
        <w:t xml:space="preserve"> и однообразную, на первый взгляд, работу игра сделает интересной и увлекательной.</w:t>
      </w:r>
    </w:p>
    <w:p w:rsidR="001D02F3" w:rsidRPr="00100710" w:rsidRDefault="001D02F3" w:rsidP="001D02F3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sah-RU"/>
        </w:rPr>
        <w:t>В з</w:t>
      </w:r>
      <w:r>
        <w:rPr>
          <w:color w:val="000000"/>
        </w:rPr>
        <w:t>аключении</w:t>
      </w:r>
      <w:r w:rsidRPr="00100710">
        <w:rPr>
          <w:color w:val="000000"/>
        </w:rPr>
        <w:t xml:space="preserve"> сделали вывод:</w:t>
      </w:r>
    </w:p>
    <w:p w:rsidR="001D02F3" w:rsidRPr="001A4DE4" w:rsidRDefault="001D02F3" w:rsidP="001D02F3">
      <w:pPr>
        <w:numPr>
          <w:ilvl w:val="0"/>
          <w:numId w:val="13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Такие уроки мобилизуют активную работу и кла</w:t>
      </w:r>
      <w:r>
        <w:rPr>
          <w:color w:val="000000"/>
        </w:rPr>
        <w:t xml:space="preserve">сса в целом, и каждого ученика </w:t>
      </w:r>
      <w:r>
        <w:rPr>
          <w:color w:val="000000"/>
          <w:lang w:val="sah-RU"/>
        </w:rPr>
        <w:t>в</w:t>
      </w:r>
      <w:r w:rsidRPr="00100710">
        <w:rPr>
          <w:color w:val="000000"/>
        </w:rPr>
        <w:t xml:space="preserve"> </w:t>
      </w:r>
      <w:r w:rsidRPr="001A4DE4">
        <w:rPr>
          <w:color w:val="000000"/>
        </w:rPr>
        <w:t>отдельности.</w:t>
      </w:r>
    </w:p>
    <w:p w:rsidR="001D02F3" w:rsidRPr="00100710" w:rsidRDefault="001D02F3" w:rsidP="001D02F3">
      <w:pPr>
        <w:numPr>
          <w:ilvl w:val="0"/>
          <w:numId w:val="13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Такие уроки несут воспитательную нагрузку, ребята сопереживают успехам своих товарищей, члены команды-победительницы сталкиваются с проблемой справедливого распределения полученного призового балла</w:t>
      </w:r>
    </w:p>
    <w:p w:rsidR="001D02F3" w:rsidRPr="00286B34" w:rsidRDefault="001D02F3" w:rsidP="001D02F3">
      <w:pPr>
        <w:numPr>
          <w:ilvl w:val="0"/>
          <w:numId w:val="13"/>
        </w:numPr>
        <w:tabs>
          <w:tab w:val="clear" w:pos="169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Такие уроки удобны для </w:t>
      </w:r>
      <w:proofErr w:type="gramStart"/>
      <w:r w:rsidRPr="00100710">
        <w:rPr>
          <w:color w:val="000000"/>
        </w:rPr>
        <w:t>учителя  -</w:t>
      </w:r>
      <w:proofErr w:type="gramEnd"/>
      <w:r w:rsidRPr="00100710">
        <w:rPr>
          <w:color w:val="000000"/>
        </w:rPr>
        <w:t xml:space="preserve"> они не требуют дополнительных затрат сил и времени для подготовки.</w:t>
      </w:r>
    </w:p>
    <w:p w:rsidR="001D02F3" w:rsidRPr="00100710" w:rsidRDefault="001D02F3" w:rsidP="001D02F3">
      <w:pPr>
        <w:spacing w:line="276" w:lineRule="auto"/>
        <w:ind w:left="567"/>
        <w:jc w:val="both"/>
        <w:rPr>
          <w:color w:val="000000"/>
        </w:rPr>
      </w:pPr>
    </w:p>
    <w:p w:rsidR="001D02F3" w:rsidRDefault="001D02F3" w:rsidP="001D02F3">
      <w:pPr>
        <w:spacing w:line="276" w:lineRule="auto"/>
        <w:ind w:firstLine="567"/>
        <w:jc w:val="center"/>
        <w:rPr>
          <w:b/>
          <w:color w:val="000000"/>
          <w:lang w:val="sah-RU"/>
        </w:rPr>
      </w:pPr>
      <w:r w:rsidRPr="00100710">
        <w:rPr>
          <w:b/>
          <w:color w:val="000000"/>
        </w:rPr>
        <w:t>Литература:</w:t>
      </w:r>
    </w:p>
    <w:p w:rsidR="001D02F3" w:rsidRPr="00286B34" w:rsidRDefault="001D02F3" w:rsidP="001D02F3">
      <w:pPr>
        <w:spacing w:line="276" w:lineRule="auto"/>
        <w:ind w:firstLine="567"/>
        <w:jc w:val="center"/>
        <w:rPr>
          <w:b/>
          <w:color w:val="000000"/>
          <w:lang w:val="sah-RU"/>
        </w:rPr>
      </w:pP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Ворошилова Л.П. Оригинальная форма зачета // Математика в школе. 1990 №6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Дышенский Е.А. Игротека математического кружка. М., 1972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Дунин М.М. Обобщающие уроки по алгебре // Математика в школе. 1994 №6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Коваленко В.Г. Дидактические игры на уроках математики. М., 1990, стр.87-90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Математический бой двух команд // Математика в школе. 1990№4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Мыцина Л.В. </w:t>
      </w:r>
      <w:proofErr w:type="gramStart"/>
      <w:r w:rsidRPr="00100710">
        <w:rPr>
          <w:color w:val="000000"/>
        </w:rPr>
        <w:t>Урок  -</w:t>
      </w:r>
      <w:proofErr w:type="gramEnd"/>
      <w:r w:rsidRPr="00100710">
        <w:rPr>
          <w:color w:val="000000"/>
        </w:rPr>
        <w:t xml:space="preserve"> зачет с использованием домино // Математика в школе. 2000 №5 </w:t>
      </w:r>
    </w:p>
    <w:p w:rsidR="001D02F3" w:rsidRPr="00100710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Петраков И.С. Математические вечера, конкурсы, игры // Математика в школе. 1987 №3</w:t>
      </w:r>
    </w:p>
    <w:p w:rsidR="001D02F3" w:rsidRPr="002B071F" w:rsidRDefault="001D02F3" w:rsidP="001D02F3">
      <w:pPr>
        <w:numPr>
          <w:ilvl w:val="0"/>
          <w:numId w:val="14"/>
        </w:numPr>
        <w:tabs>
          <w:tab w:val="clear" w:pos="1788"/>
          <w:tab w:val="num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Фахрутдинова Р.К. «Кто хочет стать отличником?» // Математика в школе. 2000 № 5</w:t>
      </w:r>
    </w:p>
    <w:p w:rsidR="001D02F3" w:rsidRDefault="001D02F3" w:rsidP="001D02F3">
      <w:pPr>
        <w:spacing w:line="276" w:lineRule="auto"/>
        <w:jc w:val="both"/>
        <w:rPr>
          <w:color w:val="000000"/>
          <w:lang w:val="sah-RU"/>
        </w:rPr>
      </w:pPr>
    </w:p>
    <w:p w:rsidR="001D02F3" w:rsidRPr="00100710" w:rsidRDefault="001D02F3" w:rsidP="001D02F3">
      <w:pPr>
        <w:spacing w:line="276" w:lineRule="auto"/>
        <w:jc w:val="both"/>
        <w:rPr>
          <w:color w:val="000000"/>
        </w:rPr>
      </w:pPr>
    </w:p>
    <w:p w:rsidR="002A43F7" w:rsidRDefault="001D02F3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3A1"/>
    <w:multiLevelType w:val="hybridMultilevel"/>
    <w:tmpl w:val="96A2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A12E8"/>
    <w:multiLevelType w:val="singleLevel"/>
    <w:tmpl w:val="0B2C042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EAF7AA0"/>
    <w:multiLevelType w:val="hybridMultilevel"/>
    <w:tmpl w:val="38104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2675C"/>
    <w:multiLevelType w:val="hybridMultilevel"/>
    <w:tmpl w:val="2B7A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62FCC"/>
    <w:multiLevelType w:val="hybridMultilevel"/>
    <w:tmpl w:val="0930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A5395"/>
    <w:multiLevelType w:val="hybridMultilevel"/>
    <w:tmpl w:val="09C653D6"/>
    <w:lvl w:ilvl="0" w:tplc="AE9042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A46D30"/>
    <w:multiLevelType w:val="hybridMultilevel"/>
    <w:tmpl w:val="B60A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60468"/>
    <w:multiLevelType w:val="hybridMultilevel"/>
    <w:tmpl w:val="73587D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E19A7"/>
    <w:multiLevelType w:val="multilevel"/>
    <w:tmpl w:val="42620D7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9">
    <w:nsid w:val="517F4904"/>
    <w:multiLevelType w:val="multilevel"/>
    <w:tmpl w:val="D5E096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9A30EC3"/>
    <w:multiLevelType w:val="hybridMultilevel"/>
    <w:tmpl w:val="2C6CB8BE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1">
    <w:nsid w:val="79273270"/>
    <w:multiLevelType w:val="hybridMultilevel"/>
    <w:tmpl w:val="D48EE326"/>
    <w:lvl w:ilvl="0" w:tplc="04190001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AB13B1E"/>
    <w:multiLevelType w:val="multilevel"/>
    <w:tmpl w:val="AB9C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293A32"/>
    <w:multiLevelType w:val="hybridMultilevel"/>
    <w:tmpl w:val="50D44558"/>
    <w:lvl w:ilvl="0" w:tplc="98E6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26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0A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8AF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80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80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4B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64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F3"/>
    <w:rsid w:val="000B3962"/>
    <w:rsid w:val="001D02F3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33F8-D28F-41ED-BCE6-EFACB7C0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1576</Words>
  <Characters>8988</Characters>
  <Application>Microsoft Office Word</Application>
  <DocSecurity>0</DocSecurity>
  <Lines>74</Lines>
  <Paragraphs>21</Paragraphs>
  <ScaleCrop>false</ScaleCrop>
  <Company>Microsoft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2019-10-28T09:03:00Z</dcterms:created>
  <dcterms:modified xsi:type="dcterms:W3CDTF">2019-10-28T09:03:00Z</dcterms:modified>
</cp:coreProperties>
</file>