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</w:rPr>
        <w:t>Ф.И.О. автора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 xml:space="preserve">Габышева Светлана Антоновна </w:t>
      </w:r>
    </w:p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У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 МФ-81 ЯГУ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Г</w:t>
      </w:r>
      <w:r w:rsidRPr="00875DB5">
        <w:rPr>
          <w:rFonts w:ascii="Times New Roman" w:hAnsi="Times New Roman" w:cs="Times New Roman"/>
          <w:sz w:val="28"/>
          <w:szCs w:val="28"/>
        </w:rPr>
        <w:t>од обучения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 1981-1986</w:t>
      </w:r>
    </w:p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П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олное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образовательного учреждения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>МБОУ </w:t>
      </w:r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“</w:t>
      </w:r>
      <w:proofErr w:type="spellStart"/>
      <w:r w:rsidRPr="00875DB5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Балыктахская</w:t>
      </w:r>
      <w:proofErr w:type="spellEnd"/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> средняя общеобразовательная школа"</w:t>
      </w:r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 </w:t>
      </w:r>
    </w:p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Н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аселенный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 с. Балыктах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>Мегино-Кангаласского</w:t>
      </w:r>
      <w:proofErr w:type="spellEnd"/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улуса (района)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РС(Я)</w:t>
      </w:r>
    </w:p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875DB5">
        <w:rPr>
          <w:rFonts w:ascii="Times New Roman" w:hAnsi="Times New Roman" w:cs="Times New Roman"/>
          <w:sz w:val="28"/>
          <w:szCs w:val="28"/>
        </w:rPr>
        <w:t>ид и название разработки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Pr="00875DB5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математики </w:t>
      </w:r>
      <w:r w:rsidRPr="00875DB5">
        <w:rPr>
          <w:rFonts w:ascii="Times New Roman" w:hAnsi="Times New Roman" w:cs="Times New Roman"/>
          <w:sz w:val="28"/>
          <w:szCs w:val="28"/>
        </w:rPr>
        <w:t>«</w:t>
      </w:r>
      <w:r w:rsidRPr="00F135B6">
        <w:rPr>
          <w:rFonts w:ascii="Times New Roman" w:hAnsi="Times New Roman" w:cs="Times New Roman"/>
          <w:sz w:val="28"/>
          <w:szCs w:val="28"/>
          <w:lang w:val="sah-RU"/>
        </w:rPr>
        <w:t>Какова была цена Победы</w:t>
      </w:r>
      <w:r w:rsidRPr="00F135B6">
        <w:rPr>
          <w:rFonts w:ascii="Times New Roman" w:hAnsi="Times New Roman" w:cs="Times New Roman"/>
          <w:sz w:val="28"/>
          <w:szCs w:val="28"/>
        </w:rPr>
        <w:t>?»</w:t>
      </w:r>
    </w:p>
    <w:p w:rsidR="00F135B6" w:rsidRPr="00875DB5" w:rsidRDefault="00F135B6" w:rsidP="00F135B6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F135B6" w:rsidRDefault="00F135B6" w:rsidP="00F135B6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215181" w:rsidRDefault="00215181" w:rsidP="00F135B6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135B6" w:rsidRPr="00875DB5" w:rsidRDefault="00F135B6" w:rsidP="00F135B6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lastRenderedPageBreak/>
        <w:t>П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ояснительн</w:t>
      </w:r>
      <w:proofErr w:type="spellEnd"/>
      <w:r w:rsidRPr="00875DB5">
        <w:rPr>
          <w:rFonts w:ascii="Times New Roman" w:hAnsi="Times New Roman" w:cs="Times New Roman"/>
          <w:sz w:val="28"/>
          <w:szCs w:val="28"/>
          <w:lang w:val="sah-RU"/>
        </w:rPr>
        <w:t>ая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записк</w:t>
      </w:r>
      <w:proofErr w:type="spellEnd"/>
      <w:r w:rsidRPr="00875DB5">
        <w:rPr>
          <w:rFonts w:ascii="Times New Roman" w:hAnsi="Times New Roman" w:cs="Times New Roman"/>
          <w:sz w:val="28"/>
          <w:szCs w:val="28"/>
          <w:lang w:val="sah-RU"/>
        </w:rPr>
        <w:t>а</w:t>
      </w:r>
    </w:p>
    <w:p w:rsidR="00F135B6" w:rsidRPr="00875DB5" w:rsidRDefault="00F135B6" w:rsidP="00F135B6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135B6" w:rsidRPr="00875DB5" w:rsidRDefault="00F135B6" w:rsidP="00F135B6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  <w:r w:rsidRPr="00D3302F">
        <w:rPr>
          <w:rFonts w:ascii="Times New Roman" w:hAnsi="Times New Roman" w:cs="Times New Roman"/>
          <w:sz w:val="28"/>
          <w:szCs w:val="28"/>
          <w:u w:val="single"/>
          <w:lang w:val="sah-RU"/>
        </w:rPr>
        <w:t>В</w:t>
      </w:r>
      <w:proofErr w:type="spellStart"/>
      <w:r w:rsidRPr="00D3302F">
        <w:rPr>
          <w:rFonts w:ascii="Times New Roman" w:hAnsi="Times New Roman" w:cs="Times New Roman"/>
          <w:sz w:val="28"/>
          <w:szCs w:val="28"/>
          <w:u w:val="single"/>
        </w:rPr>
        <w:t>озраст</w:t>
      </w:r>
      <w:proofErr w:type="spellEnd"/>
      <w:r w:rsidRPr="00D3302F">
        <w:rPr>
          <w:rFonts w:ascii="Times New Roman" w:hAnsi="Times New Roman" w:cs="Times New Roman"/>
          <w:sz w:val="28"/>
          <w:szCs w:val="28"/>
          <w:u w:val="single"/>
        </w:rPr>
        <w:t xml:space="preserve"> и класс учащихся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6 класс (13 лет)</w:t>
      </w:r>
    </w:p>
    <w:p w:rsidR="00F135B6" w:rsidRPr="005C4358" w:rsidRDefault="00F135B6" w:rsidP="00F135B6">
      <w:pPr>
        <w:spacing w:after="0" w:line="300" w:lineRule="auto"/>
        <w:ind w:firstLine="116"/>
        <w:contextualSpacing/>
        <w:rPr>
          <w:rFonts w:ascii="Times New Roman" w:hAnsi="Times New Roman" w:cs="Times New Roman"/>
          <w:sz w:val="28"/>
          <w:szCs w:val="28"/>
        </w:rPr>
      </w:pPr>
      <w:r w:rsidRPr="00D3302F">
        <w:rPr>
          <w:rFonts w:ascii="Times New Roman" w:hAnsi="Times New Roman" w:cs="Times New Roman"/>
          <w:sz w:val="28"/>
          <w:szCs w:val="28"/>
          <w:u w:val="single"/>
          <w:lang w:val="sah-RU"/>
        </w:rPr>
        <w:t>Ц</w:t>
      </w:r>
      <w:r w:rsidRPr="00D3302F">
        <w:rPr>
          <w:rFonts w:ascii="Times New Roman" w:hAnsi="Times New Roman" w:cs="Times New Roman"/>
          <w:sz w:val="28"/>
          <w:szCs w:val="28"/>
          <w:u w:val="single"/>
        </w:rPr>
        <w:t>ели и задачи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233F70">
        <w:rPr>
          <w:rFonts w:ascii="Times New Roman" w:hAnsi="Times New Roman" w:cs="Times New Roman"/>
          <w:sz w:val="28"/>
          <w:szCs w:val="28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</w:rPr>
        <w:t xml:space="preserve">Создать условие </w:t>
      </w:r>
      <w:proofErr w:type="spellStart"/>
      <w:r w:rsidR="00D3302F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D3302F">
        <w:rPr>
          <w:rFonts w:ascii="Times New Roman" w:hAnsi="Times New Roman" w:cs="Times New Roman"/>
          <w:sz w:val="28"/>
          <w:szCs w:val="28"/>
          <w:lang w:val="sah-RU"/>
        </w:rPr>
        <w:t>м</w:t>
      </w:r>
      <w:proofErr w:type="spellStart"/>
      <w:r w:rsidRPr="005C435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для</w:t>
      </w:r>
      <w:r w:rsidRPr="005C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358">
        <w:rPr>
          <w:rFonts w:ascii="Times New Roman" w:hAnsi="Times New Roman" w:cs="Times New Roman"/>
          <w:sz w:val="28"/>
          <w:szCs w:val="28"/>
        </w:rPr>
        <w:t>овладе</w:t>
      </w:r>
      <w:proofErr w:type="spellEnd"/>
      <w:r w:rsidRPr="005C4358">
        <w:rPr>
          <w:rFonts w:ascii="Times New Roman" w:hAnsi="Times New Roman" w:cs="Times New Roman"/>
          <w:sz w:val="28"/>
          <w:szCs w:val="28"/>
          <w:lang w:val="sah-RU"/>
        </w:rPr>
        <w:t>ния</w:t>
      </w:r>
      <w:r w:rsidRPr="005C4358">
        <w:rPr>
          <w:rFonts w:ascii="Times New Roman" w:hAnsi="Times New Roman" w:cs="Times New Roman"/>
          <w:sz w:val="28"/>
          <w:szCs w:val="28"/>
        </w:rPr>
        <w:t xml:space="preserve"> умением осмыслить, оценить и конкретно представить героизм советского народа в 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В</w:t>
      </w:r>
      <w:proofErr w:type="spellStart"/>
      <w:r w:rsidRPr="005C4358">
        <w:rPr>
          <w:rFonts w:ascii="Times New Roman" w:hAnsi="Times New Roman" w:cs="Times New Roman"/>
          <w:sz w:val="28"/>
          <w:szCs w:val="28"/>
        </w:rPr>
        <w:t>еликой</w:t>
      </w:r>
      <w:proofErr w:type="spellEnd"/>
      <w:r w:rsidRPr="005C4358">
        <w:rPr>
          <w:rFonts w:ascii="Times New Roman" w:hAnsi="Times New Roman" w:cs="Times New Roman"/>
          <w:sz w:val="28"/>
          <w:szCs w:val="28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О</w:t>
      </w:r>
      <w:proofErr w:type="spellStart"/>
      <w:r w:rsidRPr="005C4358">
        <w:rPr>
          <w:rFonts w:ascii="Times New Roman" w:hAnsi="Times New Roman" w:cs="Times New Roman"/>
          <w:sz w:val="28"/>
          <w:szCs w:val="28"/>
        </w:rPr>
        <w:t>течественной</w:t>
      </w:r>
      <w:proofErr w:type="spellEnd"/>
      <w:r w:rsidRPr="005C4358">
        <w:rPr>
          <w:rFonts w:ascii="Times New Roman" w:hAnsi="Times New Roman" w:cs="Times New Roman"/>
          <w:sz w:val="28"/>
          <w:szCs w:val="28"/>
        </w:rPr>
        <w:t xml:space="preserve"> </w:t>
      </w:r>
      <w:r w:rsidR="00D3302F">
        <w:rPr>
          <w:rFonts w:ascii="Times New Roman" w:hAnsi="Times New Roman" w:cs="Times New Roman"/>
          <w:sz w:val="28"/>
          <w:szCs w:val="28"/>
          <w:lang w:val="sah-RU"/>
        </w:rPr>
        <w:t>в</w:t>
      </w:r>
      <w:proofErr w:type="spellStart"/>
      <w:r w:rsidRPr="005C4358">
        <w:rPr>
          <w:rFonts w:ascii="Times New Roman" w:hAnsi="Times New Roman" w:cs="Times New Roman"/>
          <w:sz w:val="28"/>
          <w:szCs w:val="28"/>
        </w:rPr>
        <w:t>ойне</w:t>
      </w:r>
      <w:proofErr w:type="spellEnd"/>
    </w:p>
    <w:p w:rsidR="00F135B6" w:rsidRPr="00233F70" w:rsidRDefault="00F135B6" w:rsidP="00F135B6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  <w:r w:rsidRPr="00D3302F">
        <w:rPr>
          <w:rFonts w:ascii="Times New Roman" w:hAnsi="Times New Roman" w:cs="Times New Roman"/>
          <w:sz w:val="28"/>
          <w:szCs w:val="28"/>
          <w:u w:val="single"/>
          <w:lang w:val="sah-RU"/>
        </w:rPr>
        <w:t>О</w:t>
      </w:r>
      <w:proofErr w:type="spellStart"/>
      <w:r w:rsidRPr="00D3302F">
        <w:rPr>
          <w:rFonts w:ascii="Times New Roman" w:hAnsi="Times New Roman" w:cs="Times New Roman"/>
          <w:sz w:val="28"/>
          <w:szCs w:val="28"/>
          <w:u w:val="single"/>
        </w:rPr>
        <w:t>борудования</w:t>
      </w:r>
      <w:proofErr w:type="spellEnd"/>
      <w:r w:rsidRPr="00D3302F">
        <w:rPr>
          <w:rFonts w:ascii="Times New Roman" w:hAnsi="Times New Roman" w:cs="Times New Roman"/>
          <w:sz w:val="28"/>
          <w:szCs w:val="28"/>
          <w:u w:val="single"/>
        </w:rPr>
        <w:t xml:space="preserve"> и технические средства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233F70">
        <w:rPr>
          <w:rFonts w:ascii="Times New Roman" w:hAnsi="Times New Roman" w:cs="Times New Roman"/>
          <w:sz w:val="28"/>
          <w:szCs w:val="28"/>
        </w:rPr>
        <w:t xml:space="preserve"> </w:t>
      </w:r>
      <w:r w:rsidRPr="00CD2AFF">
        <w:rPr>
          <w:rFonts w:ascii="Times New Roman" w:hAnsi="Times New Roman" w:cs="Times New Roman"/>
          <w:sz w:val="28"/>
          <w:szCs w:val="28"/>
        </w:rPr>
        <w:t xml:space="preserve">рабочие тетради, </w:t>
      </w:r>
      <w:r>
        <w:rPr>
          <w:rFonts w:ascii="Times New Roman" w:hAnsi="Times New Roman" w:cs="Times New Roman"/>
          <w:sz w:val="28"/>
          <w:szCs w:val="28"/>
          <w:lang w:val="sah-RU"/>
        </w:rPr>
        <w:t>средства для показа слайдов компьютерной презентации.</w:t>
      </w:r>
    </w:p>
    <w:p w:rsidR="00F135B6" w:rsidRPr="00875DB5" w:rsidRDefault="00F135B6" w:rsidP="00F135B6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135B6" w:rsidRDefault="00F135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926EC9" w:rsidRPr="005C4358" w:rsidRDefault="00EA4DE4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5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</w:t>
      </w:r>
      <w:r w:rsidR="00C84526" w:rsidRPr="005C43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4526" w:rsidRPr="005C4358">
        <w:rPr>
          <w:rFonts w:ascii="Times New Roman" w:hAnsi="Times New Roman" w:cs="Times New Roman"/>
          <w:b/>
          <w:sz w:val="28"/>
          <w:szCs w:val="28"/>
        </w:rPr>
        <w:t>карта</w:t>
      </w:r>
      <w:proofErr w:type="gramEnd"/>
      <w:r w:rsidR="00C84526" w:rsidRPr="005C4358">
        <w:rPr>
          <w:rFonts w:ascii="Times New Roman" w:hAnsi="Times New Roman" w:cs="Times New Roman"/>
          <w:b/>
          <w:sz w:val="28"/>
          <w:szCs w:val="28"/>
        </w:rPr>
        <w:t xml:space="preserve"> урока «</w:t>
      </w:r>
      <w:proofErr w:type="gramStart"/>
      <w:r w:rsidR="001068E8" w:rsidRPr="005C4358">
        <w:rPr>
          <w:rFonts w:ascii="Times New Roman" w:hAnsi="Times New Roman" w:cs="Times New Roman"/>
          <w:b/>
          <w:sz w:val="28"/>
          <w:szCs w:val="28"/>
          <w:lang w:val="sah-RU"/>
        </w:rPr>
        <w:t>Какова</w:t>
      </w:r>
      <w:proofErr w:type="gramEnd"/>
      <w:r w:rsidR="007F2C82" w:rsidRPr="005C4358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была цена Победы</w:t>
      </w:r>
      <w:r w:rsidR="00C84526" w:rsidRPr="005C4358">
        <w:rPr>
          <w:rFonts w:ascii="Times New Roman" w:hAnsi="Times New Roman" w:cs="Times New Roman"/>
          <w:b/>
          <w:sz w:val="28"/>
          <w:szCs w:val="28"/>
        </w:rPr>
        <w:t>?</w:t>
      </w:r>
      <w:r w:rsidR="00B43500" w:rsidRPr="005C4358">
        <w:rPr>
          <w:rFonts w:ascii="Times New Roman" w:hAnsi="Times New Roman" w:cs="Times New Roman"/>
          <w:b/>
          <w:sz w:val="28"/>
          <w:szCs w:val="28"/>
        </w:rPr>
        <w:t>»</w:t>
      </w:r>
      <w:r w:rsidR="009B3CA5" w:rsidRPr="005C4358">
        <w:rPr>
          <w:rFonts w:ascii="Times New Roman" w:hAnsi="Times New Roman" w:cs="Times New Roman"/>
          <w:b/>
          <w:sz w:val="28"/>
          <w:szCs w:val="28"/>
          <w:lang w:val="sah-RU"/>
        </w:rPr>
        <w:t>,</w:t>
      </w:r>
      <w:r w:rsidR="00B43500" w:rsidRPr="005C4358">
        <w:rPr>
          <w:rFonts w:ascii="Times New Roman" w:hAnsi="Times New Roman" w:cs="Times New Roman"/>
          <w:b/>
          <w:sz w:val="28"/>
          <w:szCs w:val="28"/>
        </w:rPr>
        <w:t xml:space="preserve"> проведенного в 6 классе 20.11</w:t>
      </w:r>
      <w:r w:rsidR="001F324D">
        <w:rPr>
          <w:rFonts w:ascii="Times New Roman" w:hAnsi="Times New Roman" w:cs="Times New Roman"/>
          <w:b/>
          <w:sz w:val="28"/>
          <w:szCs w:val="28"/>
        </w:rPr>
        <w:t>.17 г</w:t>
      </w:r>
    </w:p>
    <w:p w:rsidR="003D004B" w:rsidRPr="005C4358" w:rsidRDefault="003D004B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985"/>
        <w:gridCol w:w="425"/>
        <w:gridCol w:w="60"/>
        <w:gridCol w:w="1783"/>
        <w:gridCol w:w="709"/>
        <w:gridCol w:w="2126"/>
        <w:gridCol w:w="425"/>
        <w:gridCol w:w="2126"/>
      </w:tblGrid>
      <w:tr w:rsidR="00FE7DE4" w:rsidRPr="005C4358" w:rsidTr="001F74C1">
        <w:trPr>
          <w:trHeight w:val="385"/>
        </w:trPr>
        <w:tc>
          <w:tcPr>
            <w:tcW w:w="2470" w:type="dxa"/>
            <w:gridSpan w:val="3"/>
          </w:tcPr>
          <w:p w:rsidR="00EA4DE4" w:rsidRPr="005C4358" w:rsidRDefault="00EA4DE4" w:rsidP="001F74C1">
            <w:pPr>
              <w:spacing w:line="30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7169" w:type="dxa"/>
            <w:gridSpan w:val="5"/>
          </w:tcPr>
          <w:p w:rsidR="00EA4DE4" w:rsidRPr="005C4358" w:rsidRDefault="00EA4DE4" w:rsidP="001F74C1">
            <w:pPr>
              <w:spacing w:line="300" w:lineRule="auto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Обобщение и систем</w:t>
            </w:r>
            <w:r w:rsidR="00B43500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атизация знаний при решении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</w:tr>
      <w:tr w:rsidR="00FE7DE4" w:rsidRPr="005C4358" w:rsidTr="001F74C1">
        <w:trPr>
          <w:trHeight w:val="816"/>
        </w:trPr>
        <w:tc>
          <w:tcPr>
            <w:tcW w:w="2470" w:type="dxa"/>
            <w:gridSpan w:val="3"/>
          </w:tcPr>
          <w:p w:rsidR="00EA4DE4" w:rsidRPr="005C4358" w:rsidRDefault="00EA4DE4" w:rsidP="001F74C1">
            <w:pPr>
              <w:spacing w:line="30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169" w:type="dxa"/>
            <w:gridSpan w:val="5"/>
          </w:tcPr>
          <w:p w:rsidR="00EA4DE4" w:rsidRPr="005C4358" w:rsidRDefault="007F2C82" w:rsidP="001F74C1">
            <w:pPr>
              <w:spacing w:line="300" w:lineRule="auto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Создать условие для учащихся</w:t>
            </w:r>
            <w:r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для</w:t>
            </w:r>
            <w:r w:rsidR="00EA4DE4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DE4" w:rsidRPr="005C4358">
              <w:rPr>
                <w:rFonts w:ascii="Times New Roman" w:hAnsi="Times New Roman" w:cs="Times New Roman"/>
                <w:sz w:val="28"/>
                <w:szCs w:val="28"/>
              </w:rPr>
              <w:t>овладе</w:t>
            </w:r>
            <w:proofErr w:type="spellEnd"/>
            <w:r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ния</w:t>
            </w:r>
            <w:r w:rsidR="00EA4DE4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умением осмыслить, оценить и конкретно представить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героизм советского народа в  </w:t>
            </w:r>
            <w:r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</w:t>
            </w:r>
            <w:proofErr w:type="spell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еликой</w:t>
            </w:r>
            <w:proofErr w:type="spellEnd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</w:t>
            </w:r>
            <w:proofErr w:type="spell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течественной</w:t>
            </w:r>
            <w:proofErr w:type="spellEnd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</w:t>
            </w:r>
            <w:proofErr w:type="spellStart"/>
            <w:r w:rsidR="00C84526" w:rsidRPr="005C4358">
              <w:rPr>
                <w:rFonts w:ascii="Times New Roman" w:hAnsi="Times New Roman" w:cs="Times New Roman"/>
                <w:sz w:val="28"/>
                <w:szCs w:val="28"/>
              </w:rPr>
              <w:t>ойне</w:t>
            </w:r>
            <w:proofErr w:type="spellEnd"/>
          </w:p>
        </w:tc>
      </w:tr>
      <w:tr w:rsidR="00EA4DE4" w:rsidRPr="005C4358" w:rsidTr="001F74C1">
        <w:trPr>
          <w:trHeight w:val="400"/>
        </w:trPr>
        <w:tc>
          <w:tcPr>
            <w:tcW w:w="9639" w:type="dxa"/>
            <w:gridSpan w:val="8"/>
          </w:tcPr>
          <w:p w:rsidR="00EA4DE4" w:rsidRPr="005C4358" w:rsidRDefault="00EA4DE4" w:rsidP="005C435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F74C1" w:rsidRPr="005C4358" w:rsidTr="001F74C1">
        <w:trPr>
          <w:trHeight w:val="4112"/>
        </w:trPr>
        <w:tc>
          <w:tcPr>
            <w:tcW w:w="2410" w:type="dxa"/>
            <w:gridSpan w:val="2"/>
          </w:tcPr>
          <w:p w:rsidR="00EA4DE4" w:rsidRPr="005C4358" w:rsidRDefault="000D7AAB" w:rsidP="001F74C1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Предметные: научи</w:t>
            </w:r>
            <w:r w:rsidR="00C84526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ться решать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C84526" w:rsidRPr="005C4358">
              <w:rPr>
                <w:rFonts w:ascii="Times New Roman" w:hAnsi="Times New Roman" w:cs="Times New Roman"/>
                <w:sz w:val="28"/>
                <w:szCs w:val="28"/>
              </w:rPr>
              <w:t>: найти точки п</w:t>
            </w:r>
            <w:r w:rsidR="00D92143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о координатам  на плоскости, </w:t>
            </w:r>
            <w:r w:rsidR="00C84526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масштабу находить искомое расстояние, составить столбовые диаграммы</w:t>
            </w:r>
          </w:p>
        </w:tc>
        <w:tc>
          <w:tcPr>
            <w:tcW w:w="4678" w:type="dxa"/>
            <w:gridSpan w:val="4"/>
          </w:tcPr>
          <w:p w:rsidR="007F2C82" w:rsidRPr="005C4358" w:rsidRDefault="000D7AAB" w:rsidP="005C4358">
            <w:pPr>
              <w:spacing w:line="300" w:lineRule="auto"/>
              <w:ind w:firstLine="101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4384A" w:rsidRPr="005C4358" w:rsidRDefault="000D7AAB" w:rsidP="005C4358">
            <w:pPr>
              <w:pStyle w:val="a4"/>
              <w:numPr>
                <w:ilvl w:val="0"/>
                <w:numId w:val="7"/>
              </w:numPr>
              <w:spacing w:line="300" w:lineRule="auto"/>
              <w:ind w:left="101"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познавательные: вл</w:t>
            </w:r>
            <w:r w:rsidR="00C84526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адеть общим приемом решения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  <w:p w:rsidR="00EA4DE4" w:rsidRPr="005C4358" w:rsidRDefault="0044384A" w:rsidP="005C4358">
            <w:pPr>
              <w:pStyle w:val="a4"/>
              <w:numPr>
                <w:ilvl w:val="0"/>
                <w:numId w:val="7"/>
              </w:numPr>
              <w:spacing w:line="300" w:lineRule="auto"/>
              <w:ind w:left="101"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регулятивные: оценивать правильность выполнения действия на уровне адекватной ретроспективной оценки</w:t>
            </w:r>
          </w:p>
          <w:p w:rsidR="0044384A" w:rsidRPr="005C4358" w:rsidRDefault="0044384A" w:rsidP="005C4358">
            <w:pPr>
              <w:pStyle w:val="a4"/>
              <w:numPr>
                <w:ilvl w:val="0"/>
                <w:numId w:val="7"/>
              </w:numPr>
              <w:spacing w:line="300" w:lineRule="auto"/>
              <w:ind w:left="101"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и приходить к общему решению в совместной деятельности, в том числе</w:t>
            </w:r>
            <w:r w:rsidR="007F2C82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и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столкновения интересов </w:t>
            </w:r>
          </w:p>
        </w:tc>
        <w:tc>
          <w:tcPr>
            <w:tcW w:w="2551" w:type="dxa"/>
            <w:gridSpan w:val="2"/>
          </w:tcPr>
          <w:p w:rsidR="00EA4DE4" w:rsidRPr="005C4358" w:rsidRDefault="0044384A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44384A" w:rsidRPr="005C4358" w:rsidRDefault="00C84526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в ходе урока ощутить реальную атмосферу военной поры – атмосферу, пронизанную тревогами и надеждами, горечью потерь и радостью побед.</w:t>
            </w:r>
          </w:p>
          <w:p w:rsidR="0044384A" w:rsidRPr="005C4358" w:rsidRDefault="0044384A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представлять результат своей деятельности</w:t>
            </w:r>
          </w:p>
        </w:tc>
      </w:tr>
      <w:tr w:rsidR="0044384A" w:rsidRPr="005C4358" w:rsidTr="001F74C1">
        <w:trPr>
          <w:trHeight w:val="400"/>
        </w:trPr>
        <w:tc>
          <w:tcPr>
            <w:tcW w:w="9639" w:type="dxa"/>
            <w:gridSpan w:val="8"/>
          </w:tcPr>
          <w:p w:rsidR="0044384A" w:rsidRPr="005C4358" w:rsidRDefault="0044384A" w:rsidP="005C435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ресурсы: рабочие тетради, слайды</w:t>
            </w:r>
          </w:p>
        </w:tc>
      </w:tr>
      <w:tr w:rsidR="00604231" w:rsidRPr="005C4358" w:rsidTr="001F74C1">
        <w:trPr>
          <w:trHeight w:val="400"/>
        </w:trPr>
        <w:tc>
          <w:tcPr>
            <w:tcW w:w="9639" w:type="dxa"/>
            <w:gridSpan w:val="8"/>
          </w:tcPr>
          <w:p w:rsidR="00604231" w:rsidRPr="005C4358" w:rsidRDefault="00604231" w:rsidP="005C435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FE7DE4" w:rsidRPr="005C4358" w:rsidTr="001F74C1">
        <w:trPr>
          <w:trHeight w:val="801"/>
        </w:trPr>
        <w:tc>
          <w:tcPr>
            <w:tcW w:w="1985" w:type="dxa"/>
          </w:tcPr>
          <w:p w:rsidR="00604231" w:rsidRPr="005C4358" w:rsidRDefault="00604231" w:rsidP="0016370A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  <w:gridSpan w:val="3"/>
          </w:tcPr>
          <w:p w:rsidR="00604231" w:rsidRPr="005C4358" w:rsidRDefault="00604231" w:rsidP="0016370A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260" w:type="dxa"/>
            <w:gridSpan w:val="3"/>
          </w:tcPr>
          <w:p w:rsidR="00604231" w:rsidRPr="005C4358" w:rsidRDefault="00604231" w:rsidP="0016370A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учащегося</w:t>
            </w:r>
          </w:p>
        </w:tc>
        <w:tc>
          <w:tcPr>
            <w:tcW w:w="2126" w:type="dxa"/>
          </w:tcPr>
          <w:p w:rsidR="00604231" w:rsidRPr="005C4358" w:rsidRDefault="00604231" w:rsidP="0016370A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 деятельности</w:t>
            </w:r>
          </w:p>
        </w:tc>
      </w:tr>
      <w:tr w:rsidR="00FE7DE4" w:rsidRPr="005C4358" w:rsidTr="001F74C1">
        <w:trPr>
          <w:trHeight w:val="1233"/>
        </w:trPr>
        <w:tc>
          <w:tcPr>
            <w:tcW w:w="1985" w:type="dxa"/>
          </w:tcPr>
          <w:p w:rsidR="00604231" w:rsidRPr="005C4358" w:rsidRDefault="00604231" w:rsidP="0016370A">
            <w:pPr>
              <w:pStyle w:val="a4"/>
              <w:numPr>
                <w:ilvl w:val="0"/>
                <w:numId w:val="8"/>
              </w:num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="0016370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268" w:type="dxa"/>
            <w:gridSpan w:val="3"/>
          </w:tcPr>
          <w:p w:rsidR="00604231" w:rsidRPr="005C4358" w:rsidRDefault="00DD0114" w:rsidP="0016370A">
            <w:pPr>
              <w:spacing w:line="30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школьникам конкретных фактов, цифр, эпизодов хода Великой Отечественной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войны, продуманное введение указанных материалов</w:t>
            </w:r>
          </w:p>
        </w:tc>
        <w:tc>
          <w:tcPr>
            <w:tcW w:w="3260" w:type="dxa"/>
            <w:gridSpan w:val="3"/>
          </w:tcPr>
          <w:p w:rsidR="00604231" w:rsidRPr="005C4358" w:rsidRDefault="00604231" w:rsidP="0016370A">
            <w:pPr>
              <w:spacing w:line="30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7DE4" w:rsidRPr="005C4358" w:rsidRDefault="00FE7DE4" w:rsidP="0016370A">
            <w:pPr>
              <w:spacing w:line="30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1этап:</w:t>
            </w:r>
            <w:r w:rsidR="00A3623A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Учащиеся учатся выполнять следующие УУД:</w:t>
            </w:r>
          </w:p>
          <w:p w:rsidR="00604231" w:rsidRPr="005C4358" w:rsidRDefault="00FE7DE4" w:rsidP="0016370A">
            <w:pPr>
              <w:spacing w:line="30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623A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A3623A"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знаний истории В</w:t>
            </w:r>
            <w:r w:rsidR="00A3623A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ОВ</w:t>
            </w:r>
          </w:p>
          <w:p w:rsidR="00FE7DE4" w:rsidRPr="005C4358" w:rsidRDefault="00FE7DE4" w:rsidP="0016370A">
            <w:pPr>
              <w:spacing w:line="30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623A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патриотизма</w:t>
            </w:r>
          </w:p>
        </w:tc>
      </w:tr>
      <w:tr w:rsidR="00FE7DE4" w:rsidRPr="005C4358" w:rsidTr="001F74C1">
        <w:trPr>
          <w:trHeight w:val="145"/>
        </w:trPr>
        <w:tc>
          <w:tcPr>
            <w:tcW w:w="1985" w:type="dxa"/>
          </w:tcPr>
          <w:p w:rsidR="004D1AD6" w:rsidRPr="005C4358" w:rsidRDefault="004D1AD6" w:rsidP="0016370A">
            <w:pPr>
              <w:pStyle w:val="a4"/>
              <w:numPr>
                <w:ilvl w:val="0"/>
                <w:numId w:val="8"/>
              </w:num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</w:t>
            </w:r>
            <w:proofErr w:type="spellEnd"/>
            <w:r w:rsidR="0016370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268" w:type="dxa"/>
            <w:gridSpan w:val="3"/>
          </w:tcPr>
          <w:p w:rsidR="004D1AD6" w:rsidRPr="005C4358" w:rsidRDefault="00DD011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Координаты точки, работа на карте, столбчатые диаграммы</w:t>
            </w:r>
          </w:p>
        </w:tc>
        <w:tc>
          <w:tcPr>
            <w:tcW w:w="3260" w:type="dxa"/>
            <w:gridSpan w:val="3"/>
          </w:tcPr>
          <w:p w:rsidR="004D1AD6" w:rsidRPr="005C4358" w:rsidRDefault="004D1AD6" w:rsidP="0016370A">
            <w:pPr>
              <w:spacing w:line="30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126" w:type="dxa"/>
            <w:vMerge w:val="restart"/>
          </w:tcPr>
          <w:p w:rsidR="004D1AD6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2 этап: Учащиеся учатся выполнять следующие УУД:</w:t>
            </w:r>
          </w:p>
          <w:p w:rsidR="00FE7DE4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-планирование учебного сотрудничества с учителем и сверстниками;</w:t>
            </w:r>
          </w:p>
          <w:p w:rsidR="00FE7DE4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3 этап: Учащиеся учатся выполнять следующие УУД:</w:t>
            </w:r>
          </w:p>
          <w:p w:rsidR="00FE7DE4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анализ, синтез, сравнение, обобщение, аналогия;</w:t>
            </w:r>
          </w:p>
          <w:p w:rsidR="00FE7DE4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извлечение необходимых информаций из текстов;</w:t>
            </w:r>
          </w:p>
          <w:p w:rsidR="00FE7DE4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-использование знаково-символических средств;</w:t>
            </w:r>
          </w:p>
          <w:p w:rsidR="00FE7DE4" w:rsidRPr="005C4358" w:rsidRDefault="00FE7DE4" w:rsidP="0016370A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осознанное и произвольное построение речевого высказывания</w:t>
            </w:r>
          </w:p>
          <w:p w:rsidR="004D1AD6" w:rsidRPr="005C4358" w:rsidRDefault="004D1AD6" w:rsidP="0016370A">
            <w:pPr>
              <w:pStyle w:val="a4"/>
              <w:spacing w:line="300" w:lineRule="auto"/>
              <w:ind w:left="459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FC6" w:rsidRPr="005C4358" w:rsidTr="0016370A">
        <w:trPr>
          <w:cantSplit/>
          <w:trHeight w:val="1134"/>
        </w:trPr>
        <w:tc>
          <w:tcPr>
            <w:tcW w:w="1985" w:type="dxa"/>
            <w:vMerge w:val="restart"/>
          </w:tcPr>
          <w:p w:rsidR="004D1AD6" w:rsidRPr="005C4358" w:rsidRDefault="004D1AD6" w:rsidP="0016370A">
            <w:pPr>
              <w:pStyle w:val="a4"/>
              <w:numPr>
                <w:ilvl w:val="0"/>
                <w:numId w:val="8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268" w:type="dxa"/>
            <w:gridSpan w:val="3"/>
            <w:vMerge w:val="restart"/>
          </w:tcPr>
          <w:p w:rsidR="004D1AD6" w:rsidRPr="005C4358" w:rsidRDefault="00FE7DE4" w:rsidP="005C4358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AD6" w:rsidRPr="005C4358">
              <w:rPr>
                <w:rFonts w:ascii="Times New Roman" w:hAnsi="Times New Roman" w:cs="Times New Roman"/>
                <w:sz w:val="28"/>
                <w:szCs w:val="28"/>
              </w:rPr>
              <w:t>Проверить уровень сформирован</w:t>
            </w:r>
            <w:r w:rsidR="0016370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4D1AD6" w:rsidRPr="005C435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="004D1AD6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знаний и практических навыков</w:t>
            </w:r>
          </w:p>
        </w:tc>
        <w:tc>
          <w:tcPr>
            <w:tcW w:w="709" w:type="dxa"/>
            <w:textDirection w:val="btLr"/>
          </w:tcPr>
          <w:p w:rsidR="0016370A" w:rsidRDefault="0016370A" w:rsidP="0016370A">
            <w:pPr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16370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</w:t>
            </w:r>
            <w:proofErr w:type="spellStart"/>
            <w:r w:rsidR="004D1AD6" w:rsidRPr="0016370A">
              <w:rPr>
                <w:rFonts w:ascii="Times New Roman" w:hAnsi="Times New Roman" w:cs="Times New Roman"/>
                <w:sz w:val="24"/>
                <w:szCs w:val="24"/>
              </w:rPr>
              <w:t>ронтальный</w:t>
            </w:r>
            <w:proofErr w:type="spellEnd"/>
            <w:r w:rsidR="004D1AD6" w:rsidRPr="0016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AD6" w:rsidRPr="0016370A" w:rsidRDefault="00DD0114" w:rsidP="0016370A">
            <w:pPr>
              <w:spacing w:line="30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7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551" w:type="dxa"/>
            <w:gridSpan w:val="2"/>
          </w:tcPr>
          <w:p w:rsidR="004D1AD6" w:rsidRPr="005C4358" w:rsidRDefault="00DD0114" w:rsidP="0016370A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Уничтожение «спрятанных пулеметов» врага – назвать 8 точек по координатам</w:t>
            </w:r>
          </w:p>
        </w:tc>
        <w:tc>
          <w:tcPr>
            <w:tcW w:w="2126" w:type="dxa"/>
            <w:vMerge/>
          </w:tcPr>
          <w:p w:rsidR="004D1AD6" w:rsidRPr="005C4358" w:rsidRDefault="004D1AD6" w:rsidP="005C435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FC6" w:rsidRPr="005C4358" w:rsidTr="0016370A">
        <w:trPr>
          <w:trHeight w:val="145"/>
        </w:trPr>
        <w:tc>
          <w:tcPr>
            <w:tcW w:w="1985" w:type="dxa"/>
            <w:vMerge/>
          </w:tcPr>
          <w:p w:rsidR="004D1AD6" w:rsidRPr="005C4358" w:rsidRDefault="004D1AD6" w:rsidP="005C4358">
            <w:pPr>
              <w:pStyle w:val="a4"/>
              <w:spacing w:line="30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4D1AD6" w:rsidRPr="005C4358" w:rsidRDefault="004D1AD6" w:rsidP="005C435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1AD6" w:rsidRDefault="004D1AD6" w:rsidP="0016370A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024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70A" w:rsidRPr="00C024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</w:t>
            </w:r>
            <w:r w:rsidRPr="00C024F0">
              <w:rPr>
                <w:rFonts w:ascii="Times New Roman" w:hAnsi="Times New Roman" w:cs="Times New Roman"/>
                <w:sz w:val="24"/>
                <w:szCs w:val="24"/>
              </w:rPr>
              <w:t>о группам</w:t>
            </w:r>
          </w:p>
          <w:p w:rsidR="00C024F0" w:rsidRPr="00C024F0" w:rsidRDefault="00C024F0" w:rsidP="0016370A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1" w:type="dxa"/>
            <w:gridSpan w:val="2"/>
          </w:tcPr>
          <w:p w:rsidR="004D1AD6" w:rsidRPr="005C4358" w:rsidRDefault="00DD0114" w:rsidP="0016370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6AD8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proofErr w:type="gramStart"/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Игра «Республика»: уничтожение  артиллеристами (Г.Д.Протодьяконов, Н.А.Кондаков)</w:t>
            </w:r>
            <w:r w:rsidR="00CD6AD8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вражеских танков, самолета, штаба</w:t>
            </w:r>
            <w:proofErr w:type="gramEnd"/>
          </w:p>
          <w:p w:rsidR="00DD0114" w:rsidRPr="005C4358" w:rsidRDefault="00DD0114" w:rsidP="0016370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2. Военные разведчики </w:t>
            </w:r>
            <w:r w:rsidR="00FE7DE4" w:rsidRPr="005C4358">
              <w:rPr>
                <w:rFonts w:ascii="Times New Roman" w:hAnsi="Times New Roman" w:cs="Times New Roman"/>
                <w:sz w:val="28"/>
                <w:szCs w:val="28"/>
              </w:rPr>
              <w:t>(Н.М.Титов и Г.М.Андросов) с помощью масштаба находят расстояние между населенными пунктами</w:t>
            </w:r>
          </w:p>
          <w:p w:rsidR="00FE7DE4" w:rsidRPr="005C4358" w:rsidRDefault="00FE7DE4" w:rsidP="0016370A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6AD8" w:rsidRPr="005C435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столбчатых диаграмм по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цифрам военных событий</w:t>
            </w:r>
          </w:p>
        </w:tc>
        <w:tc>
          <w:tcPr>
            <w:tcW w:w="2126" w:type="dxa"/>
            <w:vMerge/>
          </w:tcPr>
          <w:p w:rsidR="004D1AD6" w:rsidRPr="005C4358" w:rsidRDefault="004D1AD6" w:rsidP="005C4358">
            <w:pPr>
              <w:spacing w:line="30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E4" w:rsidRPr="005C4358" w:rsidTr="001F74C1">
        <w:trPr>
          <w:trHeight w:val="145"/>
        </w:trPr>
        <w:tc>
          <w:tcPr>
            <w:tcW w:w="1985" w:type="dxa"/>
          </w:tcPr>
          <w:p w:rsidR="003D004B" w:rsidRPr="005C4358" w:rsidRDefault="0016370A" w:rsidP="0016370A">
            <w:pPr>
              <w:pStyle w:val="a4"/>
              <w:spacing w:line="30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4.</w:t>
            </w:r>
            <w:r w:rsidR="003D004B"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3D004B" w:rsidRPr="005C4358">
              <w:rPr>
                <w:rFonts w:ascii="Times New Roman" w:hAnsi="Times New Roman" w:cs="Times New Roman"/>
                <w:sz w:val="28"/>
                <w:szCs w:val="28"/>
              </w:rPr>
              <w:t>деятельности на уроке</w:t>
            </w:r>
          </w:p>
        </w:tc>
        <w:tc>
          <w:tcPr>
            <w:tcW w:w="2268" w:type="dxa"/>
            <w:gridSpan w:val="3"/>
          </w:tcPr>
          <w:p w:rsidR="003D004B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 уроке?</w:t>
            </w:r>
          </w:p>
          <w:p w:rsidR="00C84526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Какое затруднение у вас возникло? В чем была причина затруднения?</w:t>
            </w:r>
          </w:p>
          <w:p w:rsidR="00C84526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Каковы цели урока?</w:t>
            </w:r>
          </w:p>
          <w:p w:rsidR="00C84526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Достигли ли поставленной цели? Объясните свою позицию?</w:t>
            </w:r>
          </w:p>
          <w:p w:rsidR="00C84526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Кто нам больше всех сегодня помог на уроке, кого мы можем поблагодарить?</w:t>
            </w:r>
          </w:p>
          <w:p w:rsidR="003D004B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Оцените свою собственную работу? Обоснуйте свой вывод?</w:t>
            </w:r>
          </w:p>
          <w:p w:rsidR="00C84526" w:rsidRPr="005C4358" w:rsidRDefault="00C84526" w:rsidP="0016370A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 </w:t>
            </w:r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назвать наш урок?</w:t>
            </w:r>
          </w:p>
          <w:p w:rsidR="003D004B" w:rsidRPr="005C4358" w:rsidRDefault="003D004B" w:rsidP="0016370A">
            <w:pPr>
              <w:spacing w:line="30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3D004B" w:rsidRPr="005C4358" w:rsidRDefault="003D004B" w:rsidP="0016370A">
            <w:pPr>
              <w:spacing w:line="30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по желанию</w:t>
            </w:r>
          </w:p>
        </w:tc>
        <w:tc>
          <w:tcPr>
            <w:tcW w:w="2126" w:type="dxa"/>
          </w:tcPr>
          <w:p w:rsidR="003D004B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4 этап: в ходе этапа рефлексии учебной деятельности на уроке учащиеся учатся выполнять следующие УУД:</w:t>
            </w:r>
          </w:p>
          <w:p w:rsidR="00FE7DE4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-рефлексия способов и условий действия;</w:t>
            </w:r>
          </w:p>
          <w:p w:rsidR="00FE7DE4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и результатов деятельности;</w:t>
            </w:r>
          </w:p>
          <w:p w:rsidR="00FE7DE4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-самооценка на основе критерия успешности;</w:t>
            </w:r>
          </w:p>
          <w:p w:rsidR="00FE7DE4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адекватное понимание причин успеха/ неуспеха в учебной деятельности;</w:t>
            </w:r>
          </w:p>
          <w:p w:rsidR="00FE7DE4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выражение своих мыслей с достаточной полнотой и точностью;</w:t>
            </w:r>
          </w:p>
          <w:p w:rsidR="00FE7DE4" w:rsidRPr="005C4358" w:rsidRDefault="00FE7DE4" w:rsidP="0016370A">
            <w:pPr>
              <w:spacing w:line="30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- формулирование и аргументация своего мнения, учет разных мнений;</w:t>
            </w:r>
          </w:p>
        </w:tc>
      </w:tr>
      <w:tr w:rsidR="00FE7DE4" w:rsidRPr="005C4358" w:rsidTr="001F74C1">
        <w:trPr>
          <w:trHeight w:val="145"/>
        </w:trPr>
        <w:tc>
          <w:tcPr>
            <w:tcW w:w="1985" w:type="dxa"/>
          </w:tcPr>
          <w:p w:rsidR="003D004B" w:rsidRPr="0016370A" w:rsidRDefault="003D004B" w:rsidP="0016370A">
            <w:pPr>
              <w:pStyle w:val="a4"/>
              <w:numPr>
                <w:ilvl w:val="0"/>
                <w:numId w:val="9"/>
              </w:num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урока</w:t>
            </w:r>
          </w:p>
        </w:tc>
        <w:tc>
          <w:tcPr>
            <w:tcW w:w="2268" w:type="dxa"/>
            <w:gridSpan w:val="3"/>
          </w:tcPr>
          <w:p w:rsidR="003D004B" w:rsidRPr="005C4358" w:rsidRDefault="00FE7DE4" w:rsidP="0016370A">
            <w:pPr>
              <w:pStyle w:val="a4"/>
              <w:spacing w:line="300" w:lineRule="auto"/>
              <w:ind w:left="34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Формулируют учащиеся</w:t>
            </w:r>
          </w:p>
        </w:tc>
        <w:tc>
          <w:tcPr>
            <w:tcW w:w="3260" w:type="dxa"/>
            <w:gridSpan w:val="3"/>
          </w:tcPr>
          <w:p w:rsidR="003D004B" w:rsidRPr="005C4358" w:rsidRDefault="003D004B" w:rsidP="005C4358">
            <w:pPr>
              <w:pStyle w:val="a4"/>
              <w:spacing w:line="30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004B" w:rsidRPr="005C4358" w:rsidRDefault="003D004B" w:rsidP="005C4358">
            <w:pPr>
              <w:pStyle w:val="a4"/>
              <w:spacing w:line="30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E4" w:rsidRPr="005C4358" w:rsidTr="001F74C1">
        <w:trPr>
          <w:trHeight w:val="145"/>
        </w:trPr>
        <w:tc>
          <w:tcPr>
            <w:tcW w:w="1985" w:type="dxa"/>
          </w:tcPr>
          <w:p w:rsidR="003D004B" w:rsidRPr="005C4358" w:rsidRDefault="003D004B" w:rsidP="0016370A">
            <w:pPr>
              <w:pStyle w:val="a4"/>
              <w:numPr>
                <w:ilvl w:val="0"/>
                <w:numId w:val="9"/>
              </w:numPr>
              <w:spacing w:line="300" w:lineRule="auto"/>
              <w:ind w:left="34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3"/>
          </w:tcPr>
          <w:p w:rsidR="003D004B" w:rsidRPr="005C4358" w:rsidRDefault="00D92143" w:rsidP="0016370A">
            <w:pPr>
              <w:pStyle w:val="a4"/>
              <w:spacing w:line="30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C4358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="00FE7DE4" w:rsidRPr="005C4358">
              <w:rPr>
                <w:rFonts w:ascii="Times New Roman" w:hAnsi="Times New Roman" w:cs="Times New Roman"/>
                <w:sz w:val="28"/>
                <w:szCs w:val="28"/>
              </w:rPr>
              <w:t>лируют учащиеся</w:t>
            </w:r>
          </w:p>
        </w:tc>
        <w:tc>
          <w:tcPr>
            <w:tcW w:w="3260" w:type="dxa"/>
            <w:gridSpan w:val="3"/>
          </w:tcPr>
          <w:p w:rsidR="003D004B" w:rsidRPr="005C4358" w:rsidRDefault="003D004B" w:rsidP="005C4358">
            <w:pPr>
              <w:pStyle w:val="a4"/>
              <w:spacing w:line="30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004B" w:rsidRPr="005C4358" w:rsidRDefault="003D004B" w:rsidP="005C4358">
            <w:pPr>
              <w:pStyle w:val="a4"/>
              <w:spacing w:line="30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E0" w:rsidRPr="005C4358" w:rsidRDefault="00F44BE0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84526" w:rsidRDefault="001351B6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EC38D0">
        <w:rPr>
          <w:rFonts w:ascii="Times New Roman" w:hAnsi="Times New Roman" w:cs="Times New Roman"/>
          <w:b/>
          <w:sz w:val="28"/>
          <w:szCs w:val="28"/>
        </w:rPr>
        <w:t>Ресурсный материал к ур</w:t>
      </w:r>
      <w:bookmarkStart w:id="0" w:name="_GoBack"/>
      <w:bookmarkEnd w:id="0"/>
      <w:r w:rsidR="00C84526" w:rsidRPr="00EC38D0">
        <w:rPr>
          <w:rFonts w:ascii="Times New Roman" w:hAnsi="Times New Roman" w:cs="Times New Roman"/>
          <w:b/>
          <w:sz w:val="28"/>
          <w:szCs w:val="28"/>
        </w:rPr>
        <w:t>оку</w:t>
      </w:r>
    </w:p>
    <w:p w:rsidR="00EC38D0" w:rsidRPr="001404D5" w:rsidRDefault="00EC38D0" w:rsidP="005C435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sah-RU"/>
        </w:rPr>
      </w:pPr>
    </w:p>
    <w:p w:rsidR="00DD0114" w:rsidRPr="005C4358" w:rsidRDefault="00C84526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</w:rPr>
        <w:t xml:space="preserve">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I . «</w:t>
      </w:r>
      <w:r w:rsidR="00CD6AD8" w:rsidRPr="005C4358">
        <w:rPr>
          <w:rFonts w:ascii="Times New Roman" w:hAnsi="Times New Roman" w:cs="Times New Roman"/>
          <w:sz w:val="28"/>
          <w:szCs w:val="28"/>
          <w:lang w:val="sah-RU"/>
        </w:rPr>
        <w:t>Конкурс снайперов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»</w:t>
      </w:r>
    </w:p>
    <w:p w:rsidR="00DD0114" w:rsidRPr="005C4358" w:rsidRDefault="00CD6AD8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Кто такие снайперы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?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Кого из снайперов</w:t>
      </w:r>
      <w:r w:rsidR="00756A7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знаете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? </w:t>
      </w:r>
      <w:r w:rsidR="00756A75" w:rsidRPr="005C4358">
        <w:rPr>
          <w:rFonts w:ascii="Times New Roman" w:hAnsi="Times New Roman" w:cs="Times New Roman"/>
          <w:sz w:val="28"/>
          <w:szCs w:val="28"/>
          <w:lang w:val="sah-RU"/>
        </w:rPr>
        <w:t>(</w:t>
      </w:r>
      <w:r w:rsidR="00756A75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дети</w:t>
      </w:r>
      <w:r w:rsidR="00756A75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 выступают с </w:t>
      </w:r>
      <w:r w:rsidR="00756A75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заранее подготовленным материалом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): 1. Иван Николаевич Кульбертинов</w:t>
      </w:r>
      <w:r w:rsidR="00F55379" w:rsidRPr="005C4358">
        <w:rPr>
          <w:rFonts w:ascii="Times New Roman" w:hAnsi="Times New Roman" w:cs="Times New Roman"/>
          <w:sz w:val="28"/>
          <w:szCs w:val="28"/>
          <w:lang w:val="sah-RU"/>
        </w:rPr>
        <w:t>, эвенк, родом из Олекминского района,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55379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во время ВОВ уничтожил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489 </w:t>
      </w:r>
      <w:r w:rsidR="00F55379" w:rsidRPr="005C4358">
        <w:rPr>
          <w:rFonts w:ascii="Times New Roman" w:hAnsi="Times New Roman" w:cs="Times New Roman"/>
          <w:sz w:val="28"/>
          <w:szCs w:val="28"/>
          <w:lang w:val="sah-RU"/>
        </w:rPr>
        <w:t>фашистов. С войны вернулся с 5 боевыми орденами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2.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На счету у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Федор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Михайлович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Охлопков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с Томпонского района -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429 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фашистов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Он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–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Герой Советского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Союз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3. Алексей Афанасьевич Миронов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, снайпер 247-го  гвардейского стрелкового полка Западного фронта,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уничтожил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129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гитлеровцев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Он тоже Герой Советского Союза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 (презентация)</w:t>
      </w:r>
    </w:p>
    <w:p w:rsidR="00DD0114" w:rsidRPr="005C4358" w:rsidRDefault="00441687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Задание командам: Найти снайперов, “спрятавшихся” на к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оординат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ной плоскости.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За каждого найденного ставится очко команде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D0114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II. «</w:t>
      </w:r>
      <w:r w:rsidR="00441687" w:rsidRPr="005C4358">
        <w:rPr>
          <w:rFonts w:ascii="Times New Roman" w:hAnsi="Times New Roman" w:cs="Times New Roman"/>
          <w:sz w:val="28"/>
          <w:szCs w:val="28"/>
          <w:lang w:val="sah-RU"/>
        </w:rPr>
        <w:t>Конкурс артиллеристов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»</w:t>
      </w:r>
    </w:p>
    <w:p w:rsidR="00DD0114" w:rsidRPr="005C4358" w:rsidRDefault="00441687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Что такое 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ртиллерия? </w:t>
      </w:r>
      <w:r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sah-RU"/>
        </w:rPr>
        <w:t>Д</w:t>
      </w:r>
      <w:proofErr w:type="spellStart"/>
      <w:r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ети</w:t>
      </w:r>
      <w:proofErr w:type="spellEnd"/>
      <w:r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 выступают с </w:t>
      </w:r>
      <w:r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заранее подготовленным материалом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: 1.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Знаменитый артиллерист-якут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Гавриил Протодьяконов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уничтожил 10 танков в считанные минуты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F94A56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Под впечатлением данного действа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Маршал Чуйков </w:t>
      </w:r>
      <w:r w:rsidR="00F94A56" w:rsidRPr="005C4358">
        <w:rPr>
          <w:rFonts w:ascii="Times New Roman" w:hAnsi="Times New Roman" w:cs="Times New Roman"/>
          <w:sz w:val="28"/>
          <w:szCs w:val="28"/>
          <w:lang w:val="sah-RU"/>
        </w:rPr>
        <w:t>написал правило</w:t>
      </w:r>
      <w:r w:rsidR="00F94A56" w:rsidRPr="005C4358">
        <w:rPr>
          <w:rFonts w:ascii="Times New Roman" w:hAnsi="Times New Roman" w:cs="Times New Roman"/>
          <w:sz w:val="28"/>
          <w:szCs w:val="28"/>
        </w:rPr>
        <w:t>: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“Тактика ведения боя с вражескими танками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на максимально близком расстоянии по методу Протодьяконова”.  </w:t>
      </w:r>
      <w:r w:rsidR="00F94A56" w:rsidRPr="005C4358">
        <w:rPr>
          <w:rFonts w:ascii="Times New Roman" w:hAnsi="Times New Roman" w:cs="Times New Roman"/>
          <w:sz w:val="28"/>
          <w:szCs w:val="28"/>
          <w:lang w:val="sah-RU"/>
        </w:rPr>
        <w:t>Находившемся в тяжелом положении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Г.</w:t>
      </w:r>
      <w:r w:rsidR="00F94A56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Протодьяконов</w:t>
      </w:r>
      <w:r w:rsidR="00F94A56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у помогли его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отличное зрение и остроумие, мудрость охотника.</w:t>
      </w:r>
      <w:r w:rsidR="00F94A56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Его тактика ведения боя с вражескими танками на максимально близком расстоянии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решила дальнейший исход данного боя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Гавриил Дмитриевич Протодьяконов –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Герой Советского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Союз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а.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2.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Командир 1073-го  армейского истребительного  артиллерийского полка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I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Украинского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фронт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 Николай Алексеевич Кондаков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показал геройский поступок, уничтожив 6 пулеметных точек врага при переплытии реки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Одер. Николай Алексеевич –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Герой Советского Союза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54291" w:rsidRPr="005C4358" w:rsidRDefault="00554291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Игра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“Республика”,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команды должны уничтожить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1 самолет, 2 танка, 3 пулемета противника, спряченные на координатной плоскости.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</w:p>
    <w:p w:rsidR="00DD0114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III. «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Конкурс разведчиков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» </w:t>
      </w:r>
    </w:p>
    <w:p w:rsidR="00554291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Разведка, разведчик 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>– как понимаете эти слова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? </w:t>
      </w:r>
      <w:r w:rsidR="00554291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sah-RU"/>
        </w:rPr>
        <w:t>Д</w:t>
      </w:r>
      <w:proofErr w:type="spellStart"/>
      <w:r w:rsidR="00554291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ети</w:t>
      </w:r>
      <w:proofErr w:type="spellEnd"/>
      <w:r w:rsidR="00554291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 выступают с </w:t>
      </w:r>
      <w:r w:rsidR="00554291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заранее подготовленным материалом</w:t>
      </w:r>
      <w:r w:rsidR="0055429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</w:p>
    <w:p w:rsidR="00DD0114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1.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Младшай сержант Николай Михайлович Титов, ра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>зведчик мотострелкового батальона танковой части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>во время рейда танкового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полк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>по вражескому тылу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показывал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себя инициативным, храбрым, умелым разведчиком, точно определял вражеские точки,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>умело составлял карту дороги для наступления наших по лесистым болотистым ме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стностям. За это его наградили О</w:t>
      </w:r>
      <w:r w:rsidR="001B195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рденом 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Славы 3 степени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В мирное время он работал учителем математики, директором Далырской школы Верхневилюйского района, председателем сельсовета. </w:t>
      </w:r>
    </w:p>
    <w:p w:rsidR="00DD0114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2.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 Старший лейтенант Андросов Георгий Михайлович, окончив Московскую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военную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академи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>ю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D013D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стал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разведчик</w:t>
      </w:r>
      <w:r w:rsidR="008F5795" w:rsidRPr="005C4358">
        <w:rPr>
          <w:rFonts w:ascii="Times New Roman" w:hAnsi="Times New Roman" w:cs="Times New Roman"/>
          <w:sz w:val="28"/>
          <w:szCs w:val="28"/>
          <w:lang w:val="sah-RU"/>
        </w:rPr>
        <w:t>ом, работал в вражеском тылу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8F579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Сделал много нужных донесений, но был взят в плен и помещен в концлагерь. В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1945 </w:t>
      </w:r>
      <w:r w:rsidR="008F5795" w:rsidRPr="005C4358">
        <w:rPr>
          <w:rFonts w:ascii="Times New Roman" w:hAnsi="Times New Roman" w:cs="Times New Roman"/>
          <w:sz w:val="28"/>
          <w:szCs w:val="28"/>
          <w:lang w:val="sah-RU"/>
        </w:rPr>
        <w:t>г. возвратился на Родину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–</w:t>
      </w:r>
      <w:r w:rsidR="008F579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в Советский Союз, но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F5795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был осужден к 20 годам тюремного заключения. Но даже в тюрьме он не потерял свое лицо, 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сохранил человеческий облик, свои убеждения. В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1956 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был амнистирован, ему удалось на воле прожить достойную жизнь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(презентация)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D0114" w:rsidRPr="005C4358" w:rsidRDefault="00F44BE0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1 задание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Работа по карте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Найти расстояние между населенными пунктами и городами по заданному м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асштаб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у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с. Балыкта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х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– с. Майя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г.Якутск – г.Москва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D0114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2 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>задание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С помощью </w:t>
      </w:r>
      <w:r w:rsidR="0093386A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указанных 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>координат найти в классе секретный пакет.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3386A" w:rsidRPr="005C4358">
        <w:rPr>
          <w:rFonts w:ascii="Times New Roman" w:hAnsi="Times New Roman" w:cs="Times New Roman"/>
          <w:sz w:val="28"/>
          <w:szCs w:val="28"/>
          <w:lang w:val="sah-RU"/>
        </w:rPr>
        <w:t>Выпол</w:t>
      </w:r>
      <w:r w:rsidR="00F44BE0" w:rsidRPr="005C4358">
        <w:rPr>
          <w:rFonts w:ascii="Times New Roman" w:hAnsi="Times New Roman" w:cs="Times New Roman"/>
          <w:sz w:val="28"/>
          <w:szCs w:val="28"/>
          <w:lang w:val="sah-RU"/>
        </w:rPr>
        <w:t>нить задания, указанные в данном пакете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="0093386A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="0093386A" w:rsidRPr="005C4358">
        <w:rPr>
          <w:rFonts w:ascii="Times New Roman" w:hAnsi="Times New Roman" w:cs="Times New Roman"/>
          <w:sz w:val="28"/>
          <w:szCs w:val="28"/>
          <w:lang w:val="sah-RU"/>
        </w:rPr>
        <w:t>сколько окон по всей школе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? </w:t>
      </w:r>
      <w:r w:rsidR="0093386A" w:rsidRPr="005C4358">
        <w:rPr>
          <w:rFonts w:ascii="Times New Roman" w:hAnsi="Times New Roman" w:cs="Times New Roman"/>
          <w:sz w:val="28"/>
          <w:szCs w:val="28"/>
          <w:lang w:val="sah-RU"/>
        </w:rPr>
        <w:t>Расстояние от школы до магазина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? </w:t>
      </w:r>
    </w:p>
    <w:p w:rsidR="00DD0114" w:rsidRPr="005C4358" w:rsidRDefault="00DD0114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IV</w:t>
      </w:r>
      <w:r w:rsidR="0093386A" w:rsidRPr="005C4358">
        <w:rPr>
          <w:rFonts w:ascii="Times New Roman" w:hAnsi="Times New Roman" w:cs="Times New Roman"/>
          <w:sz w:val="28"/>
          <w:szCs w:val="28"/>
          <w:lang w:val="sah-RU"/>
        </w:rPr>
        <w:t>. “Диаграммы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” </w:t>
      </w:r>
    </w:p>
    <w:p w:rsidR="00DD0114" w:rsidRPr="005C4358" w:rsidRDefault="0093386A" w:rsidP="001404D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На экране показаны </w:t>
      </w:r>
      <w:r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цифры Великой Отечественной войны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Используя эти данные сделать столбчатые диаграммы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:</w:t>
      </w:r>
    </w:p>
    <w:p w:rsidR="00DD0114" w:rsidRPr="005C4358" w:rsidRDefault="0093386A" w:rsidP="001404D5">
      <w:pPr>
        <w:pStyle w:val="a4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Блокада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Ленинград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а началась с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8 сентября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1941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и длилась до 27 января 1944 года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871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день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(2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года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141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день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) 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город жил под 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страшным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 </w:t>
      </w:r>
      <w:r w:rsidR="00B714D2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фашистским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 игом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Н</w:t>
      </w:r>
      <w:proofErr w:type="spellStart"/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ачался</w:t>
      </w:r>
      <w:proofErr w:type="spellEnd"/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голод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б</w:t>
      </w:r>
      <w:proofErr w:type="spellStart"/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ыла</w:t>
      </w:r>
      <w:proofErr w:type="spellEnd"/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введена карточная система снабжения горожан продовольствием.</w:t>
      </w:r>
      <w:r w:rsidR="00B714D2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 До б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локады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в городе жили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2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,5 млн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человек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а к освобождению города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–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только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560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тыс.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человек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B04D11" w:rsidRPr="005C4358" w:rsidRDefault="004A7E32" w:rsidP="001404D5">
      <w:pPr>
        <w:pStyle w:val="a4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Во время трагического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сражения на озере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Ильмен в составе 19-й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лыжной бригады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наряду с представителями разных национальностей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были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597 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>солдат из Якутии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B714D2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>Длина озера Ильмен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45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км, 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ширина -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35 км, 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глубина -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9,7м, 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>летом по нему ходят теплоходы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Перед бо</w:t>
      </w:r>
      <w:proofErr w:type="spellStart"/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йц</w:t>
      </w:r>
      <w:proofErr w:type="spellEnd"/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ами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лыжной бригады была поставлена задача форсировать озеро Ильмень и овладеть его южным побережьем,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но бригада 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не успел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а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рассвета зацепиться за берег. 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Она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попала под сильный обстрел 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немцев с берега и </w:t>
      </w:r>
      <w:r w:rsidR="00A37007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с воздуха. Людям негде было укрыться.</w:t>
      </w:r>
      <w:r w:rsidR="00A37007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B04D11" w:rsidRPr="005C4358">
        <w:rPr>
          <w:rFonts w:ascii="Times New Roman" w:hAnsi="Times New Roman" w:cs="Times New Roman"/>
          <w:sz w:val="28"/>
          <w:szCs w:val="28"/>
          <w:lang w:val="sah-RU"/>
        </w:rPr>
        <w:t>По мнению историков в то утро на 19-ую бригаду упало 10 тыс. бомб. Тогда под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о</w:t>
      </w:r>
      <w:r w:rsidR="00B04D11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льдом Ильменя остались 200 якутян. </w:t>
      </w:r>
    </w:p>
    <w:p w:rsidR="00DD0114" w:rsidRPr="005C4358" w:rsidRDefault="00B04D11" w:rsidP="001404D5">
      <w:pPr>
        <w:pStyle w:val="a4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>Из Якутии в ВОВ участвовало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63000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человек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Из низ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27000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>человек остались навсегда на поле боя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6F7743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В тылу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F7743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голод</w:t>
      </w:r>
      <w:r w:rsidR="006F7743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болезни унесли в могилу около 60 тысяч </w:t>
      </w:r>
      <w:proofErr w:type="spellStart"/>
      <w:r w:rsidR="006F7743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якутян</w:t>
      </w:r>
      <w:proofErr w:type="spellEnd"/>
      <w:r w:rsidR="006F7743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Из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М</w:t>
      </w:r>
      <w:r w:rsidR="006F7743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егино-Кангаласского района на войну были призваны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3488 </w:t>
      </w:r>
      <w:r w:rsidR="006F7743" w:rsidRPr="005C4358">
        <w:rPr>
          <w:rFonts w:ascii="Times New Roman" w:hAnsi="Times New Roman" w:cs="Times New Roman"/>
          <w:sz w:val="28"/>
          <w:szCs w:val="28"/>
          <w:lang w:val="sah-RU"/>
        </w:rPr>
        <w:t>человек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6F7743" w:rsidRPr="005C4358">
        <w:rPr>
          <w:rFonts w:ascii="Times New Roman" w:hAnsi="Times New Roman" w:cs="Times New Roman"/>
          <w:sz w:val="28"/>
          <w:szCs w:val="28"/>
          <w:lang w:val="sah-RU"/>
        </w:rPr>
        <w:t>Из них не вернулось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D0114" w:rsidRPr="005C4358">
        <w:rPr>
          <w:rFonts w:ascii="Times New Roman" w:hAnsi="Times New Roman" w:cs="Times New Roman"/>
          <w:sz w:val="28"/>
          <w:szCs w:val="28"/>
        </w:rPr>
        <w:t xml:space="preserve">1653 </w:t>
      </w:r>
      <w:r w:rsidR="006F7743" w:rsidRPr="005C4358">
        <w:rPr>
          <w:rFonts w:ascii="Times New Roman" w:hAnsi="Times New Roman" w:cs="Times New Roman"/>
          <w:sz w:val="28"/>
          <w:szCs w:val="28"/>
          <w:lang w:val="sah-RU"/>
        </w:rPr>
        <w:t>человек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EA4DE4" w:rsidRPr="005C4358" w:rsidRDefault="006D5A39" w:rsidP="001404D5">
      <w:pPr>
        <w:pStyle w:val="a4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На фронтах ВОВ лучшие сыны села 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Араҥас 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в единстве и в братстве с представителями разных народов </w:t>
      </w:r>
      <w:r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внесли свой весомый вклад в дело Победы над фашистской Германией. 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>Они участвовали в битвах под Москвой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, Ленинград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>ом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>, Сталининград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>ом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>на Курской Дуге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>в сражении за Днепр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в освобождении Смоленска, Одессы, Киева, Харькова и других городов, </w:t>
      </w:r>
      <w:r w:rsidR="009D349B" w:rsidRPr="005C4358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в </w:t>
      </w:r>
      <w:proofErr w:type="spellStart"/>
      <w:r w:rsidR="009D349B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освобождени</w:t>
      </w:r>
      <w:proofErr w:type="spellEnd"/>
      <w:r w:rsidR="009D349B" w:rsidRPr="005C435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sah-RU"/>
        </w:rPr>
        <w:t>и</w:t>
      </w:r>
      <w:r w:rsidR="009D349B" w:rsidRPr="005C4358">
        <w:rPr>
          <w:rFonts w:ascii="Times New Roman" w:hAnsi="Times New Roman" w:cs="Times New Roman"/>
          <w:sz w:val="28"/>
          <w:szCs w:val="28"/>
          <w:shd w:val="clear" w:color="auto" w:fill="FFFFFF"/>
        </w:rPr>
        <w:t> стран</w:t>
      </w:r>
      <w:r w:rsidR="009D349B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 Центральной Европы, Балканск</w:t>
      </w:r>
      <w:r w:rsidR="00037E19" w:rsidRPr="005C4358">
        <w:rPr>
          <w:rFonts w:ascii="Times New Roman" w:hAnsi="Times New Roman" w:cs="Times New Roman"/>
          <w:sz w:val="28"/>
          <w:szCs w:val="28"/>
          <w:lang w:val="sah-RU"/>
        </w:rPr>
        <w:t>ого полуострова</w:t>
      </w:r>
      <w:r w:rsidR="00DD0114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037E19" w:rsidRPr="005C4358">
        <w:rPr>
          <w:rFonts w:ascii="Times New Roman" w:hAnsi="Times New Roman" w:cs="Times New Roman"/>
          <w:sz w:val="28"/>
          <w:szCs w:val="28"/>
          <w:lang w:val="sah-RU"/>
        </w:rPr>
        <w:t xml:space="preserve">54 наших земляков вернулись на Родину с Победой. 69 молодых людей с наших сел Араҥас и Алаҕар, которые могли бы жить, работать, творить во благо Родины, народить детей, воспитать их, не смогли вернуться с поля боя. </w:t>
      </w:r>
    </w:p>
    <w:sectPr w:rsidR="00EA4DE4" w:rsidRPr="005C4358" w:rsidSect="001F74C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 Unicode">
    <w:panose1 w:val="02000505000000020003"/>
    <w:charset w:val="CC"/>
    <w:family w:val="roman"/>
    <w:pitch w:val="variable"/>
    <w:sig w:usb0="A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601"/>
    <w:multiLevelType w:val="hybridMultilevel"/>
    <w:tmpl w:val="771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49C6"/>
    <w:multiLevelType w:val="hybridMultilevel"/>
    <w:tmpl w:val="AF6C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00B0"/>
    <w:multiLevelType w:val="hybridMultilevel"/>
    <w:tmpl w:val="A8286F3C"/>
    <w:lvl w:ilvl="0" w:tplc="FB78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024F4"/>
    <w:multiLevelType w:val="hybridMultilevel"/>
    <w:tmpl w:val="D22E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0992"/>
    <w:multiLevelType w:val="hybridMultilevel"/>
    <w:tmpl w:val="F7E00BE8"/>
    <w:lvl w:ilvl="0" w:tplc="E59297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2310F8D"/>
    <w:multiLevelType w:val="hybridMultilevel"/>
    <w:tmpl w:val="5936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F0C31"/>
    <w:multiLevelType w:val="hybridMultilevel"/>
    <w:tmpl w:val="5F12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2A25"/>
    <w:multiLevelType w:val="hybridMultilevel"/>
    <w:tmpl w:val="0A3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93250"/>
    <w:multiLevelType w:val="hybridMultilevel"/>
    <w:tmpl w:val="DC566F9E"/>
    <w:lvl w:ilvl="0" w:tplc="05B8C1C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E4"/>
    <w:rsid w:val="00013B24"/>
    <w:rsid w:val="00023FC6"/>
    <w:rsid w:val="00037E19"/>
    <w:rsid w:val="000B136D"/>
    <w:rsid w:val="000B4F23"/>
    <w:rsid w:val="000D7AAB"/>
    <w:rsid w:val="001068E8"/>
    <w:rsid w:val="001351B6"/>
    <w:rsid w:val="001404D5"/>
    <w:rsid w:val="0016370A"/>
    <w:rsid w:val="001B1951"/>
    <w:rsid w:val="001F324D"/>
    <w:rsid w:val="001F74C1"/>
    <w:rsid w:val="00215181"/>
    <w:rsid w:val="00236F65"/>
    <w:rsid w:val="003D004B"/>
    <w:rsid w:val="00441687"/>
    <w:rsid w:val="0044384A"/>
    <w:rsid w:val="00463624"/>
    <w:rsid w:val="004A7E32"/>
    <w:rsid w:val="004C00C0"/>
    <w:rsid w:val="004D1AD6"/>
    <w:rsid w:val="005232B4"/>
    <w:rsid w:val="00554291"/>
    <w:rsid w:val="005C4358"/>
    <w:rsid w:val="00604231"/>
    <w:rsid w:val="006077FC"/>
    <w:rsid w:val="006C56E4"/>
    <w:rsid w:val="006D5A39"/>
    <w:rsid w:val="006F7743"/>
    <w:rsid w:val="00756A75"/>
    <w:rsid w:val="007D675D"/>
    <w:rsid w:val="007F2C82"/>
    <w:rsid w:val="00820B5D"/>
    <w:rsid w:val="008F5795"/>
    <w:rsid w:val="008F7BA3"/>
    <w:rsid w:val="00925DE3"/>
    <w:rsid w:val="0093386A"/>
    <w:rsid w:val="009669E7"/>
    <w:rsid w:val="00974621"/>
    <w:rsid w:val="009B3CA5"/>
    <w:rsid w:val="009D349B"/>
    <w:rsid w:val="009E267C"/>
    <w:rsid w:val="009F3E59"/>
    <w:rsid w:val="00A3456F"/>
    <w:rsid w:val="00A3623A"/>
    <w:rsid w:val="00A37007"/>
    <w:rsid w:val="00AE39AB"/>
    <w:rsid w:val="00B04D11"/>
    <w:rsid w:val="00B43500"/>
    <w:rsid w:val="00B714D2"/>
    <w:rsid w:val="00BE333A"/>
    <w:rsid w:val="00C024F0"/>
    <w:rsid w:val="00C5609E"/>
    <w:rsid w:val="00C84526"/>
    <w:rsid w:val="00CD6AD8"/>
    <w:rsid w:val="00CD6BE3"/>
    <w:rsid w:val="00D013D5"/>
    <w:rsid w:val="00D259AB"/>
    <w:rsid w:val="00D3302F"/>
    <w:rsid w:val="00D92143"/>
    <w:rsid w:val="00DD0114"/>
    <w:rsid w:val="00E04E04"/>
    <w:rsid w:val="00E60ABD"/>
    <w:rsid w:val="00EA4DE4"/>
    <w:rsid w:val="00EC38D0"/>
    <w:rsid w:val="00F135B6"/>
    <w:rsid w:val="00F42B35"/>
    <w:rsid w:val="00F44BE0"/>
    <w:rsid w:val="00F55379"/>
    <w:rsid w:val="00F94A56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231"/>
    <w:pPr>
      <w:ind w:left="720"/>
      <w:contextualSpacing/>
    </w:pPr>
  </w:style>
  <w:style w:type="character" w:styleId="a5">
    <w:name w:val="Emphasis"/>
    <w:basedOn w:val="a0"/>
    <w:uiPriority w:val="20"/>
    <w:qFormat/>
    <w:rsid w:val="00756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Baaska</dc:creator>
  <cp:lastModifiedBy>user</cp:lastModifiedBy>
  <cp:revision>36</cp:revision>
  <dcterms:created xsi:type="dcterms:W3CDTF">2015-12-18T14:26:00Z</dcterms:created>
  <dcterms:modified xsi:type="dcterms:W3CDTF">2019-07-14T12:07:00Z</dcterms:modified>
</cp:coreProperties>
</file>