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BD" w:rsidRDefault="00C87CBD" w:rsidP="00C87CBD">
      <w:pPr>
        <w:spacing w:line="276" w:lineRule="auto"/>
        <w:ind w:firstLine="567"/>
        <w:jc w:val="center"/>
        <w:rPr>
          <w:b/>
          <w:lang w:val="sah-RU"/>
        </w:rPr>
      </w:pPr>
      <w:r w:rsidRPr="00100710">
        <w:rPr>
          <w:b/>
        </w:rPr>
        <w:t>Технологическая карта урока «Кыайыы сыаната хайдах э</w:t>
      </w:r>
      <w:r>
        <w:rPr>
          <w:b/>
        </w:rPr>
        <w:t xml:space="preserve">тэй?» проведенного в 6 классе </w:t>
      </w:r>
      <w:r w:rsidRPr="00100710">
        <w:rPr>
          <w:b/>
        </w:rPr>
        <w:t xml:space="preserve"> 20.11.15 года</w:t>
      </w:r>
    </w:p>
    <w:p w:rsidR="00C87CBD" w:rsidRPr="002551D7" w:rsidRDefault="00C87CBD" w:rsidP="00C87CBD">
      <w:pPr>
        <w:spacing w:line="276" w:lineRule="auto"/>
        <w:ind w:firstLine="567"/>
        <w:jc w:val="center"/>
        <w:rPr>
          <w:b/>
          <w:sz w:val="16"/>
          <w:szCs w:val="16"/>
          <w:lang w:val="sah-RU"/>
        </w:rPr>
      </w:pPr>
    </w:p>
    <w:tbl>
      <w:tblPr>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1"/>
        <w:gridCol w:w="2349"/>
        <w:gridCol w:w="145"/>
        <w:gridCol w:w="1415"/>
        <w:gridCol w:w="1559"/>
      </w:tblGrid>
      <w:tr w:rsidR="00C87CBD" w:rsidRPr="00E37E30" w:rsidTr="00C076B8">
        <w:trPr>
          <w:cantSplit/>
          <w:trHeight w:val="434"/>
        </w:trPr>
        <w:tc>
          <w:tcPr>
            <w:tcW w:w="1161" w:type="dxa"/>
            <w:tcBorders>
              <w:top w:val="single" w:sz="4" w:space="0" w:color="auto"/>
              <w:left w:val="single" w:sz="4" w:space="0" w:color="auto"/>
              <w:bottom w:val="single" w:sz="4" w:space="0" w:color="auto"/>
              <w:right w:val="single" w:sz="4" w:space="0" w:color="auto"/>
            </w:tcBorders>
          </w:tcPr>
          <w:p w:rsidR="00C87CBD" w:rsidRPr="00E37E30" w:rsidRDefault="00C87CBD" w:rsidP="00C076B8">
            <w:pPr>
              <w:spacing w:line="276" w:lineRule="auto"/>
              <w:jc w:val="center"/>
              <w:rPr>
                <w:sz w:val="20"/>
                <w:szCs w:val="20"/>
              </w:rPr>
            </w:pPr>
            <w:r w:rsidRPr="00E37E30">
              <w:rPr>
                <w:sz w:val="20"/>
                <w:szCs w:val="20"/>
              </w:rPr>
              <w:t>Тип урока:</w:t>
            </w:r>
          </w:p>
        </w:tc>
        <w:tc>
          <w:tcPr>
            <w:tcW w:w="5468" w:type="dxa"/>
            <w:gridSpan w:val="4"/>
            <w:tcBorders>
              <w:top w:val="single" w:sz="4" w:space="0" w:color="auto"/>
              <w:left w:val="single" w:sz="4" w:space="0" w:color="auto"/>
              <w:bottom w:val="single" w:sz="4" w:space="0" w:color="auto"/>
              <w:right w:val="single" w:sz="4" w:space="0" w:color="auto"/>
            </w:tcBorders>
          </w:tcPr>
          <w:p w:rsidR="00C87CBD" w:rsidRPr="00E37E30" w:rsidRDefault="00C87CBD" w:rsidP="00C076B8">
            <w:pPr>
              <w:spacing w:line="276" w:lineRule="auto"/>
              <w:rPr>
                <w:sz w:val="20"/>
                <w:szCs w:val="20"/>
              </w:rPr>
            </w:pPr>
            <w:r w:rsidRPr="00E37E30">
              <w:rPr>
                <w:sz w:val="20"/>
                <w:szCs w:val="20"/>
              </w:rPr>
              <w:t>Обобщение и систематизация знаний при решении задач</w:t>
            </w:r>
          </w:p>
        </w:tc>
      </w:tr>
      <w:tr w:rsidR="00C87CBD" w:rsidRPr="00E37E30" w:rsidTr="00C076B8">
        <w:trPr>
          <w:cantSplit/>
          <w:trHeight w:val="434"/>
        </w:trPr>
        <w:tc>
          <w:tcPr>
            <w:tcW w:w="1161" w:type="dxa"/>
            <w:tcBorders>
              <w:top w:val="single" w:sz="4" w:space="0" w:color="auto"/>
              <w:left w:val="single" w:sz="4" w:space="0" w:color="auto"/>
              <w:bottom w:val="single" w:sz="4" w:space="0" w:color="auto"/>
              <w:right w:val="single" w:sz="4" w:space="0" w:color="auto"/>
            </w:tcBorders>
          </w:tcPr>
          <w:p w:rsidR="00C87CBD" w:rsidRPr="00E37E30" w:rsidRDefault="00C87CBD" w:rsidP="00C076B8">
            <w:pPr>
              <w:spacing w:line="276" w:lineRule="auto"/>
              <w:jc w:val="center"/>
              <w:rPr>
                <w:sz w:val="20"/>
                <w:szCs w:val="20"/>
              </w:rPr>
            </w:pPr>
            <w:r w:rsidRPr="00E37E30">
              <w:rPr>
                <w:sz w:val="20"/>
                <w:szCs w:val="20"/>
              </w:rPr>
              <w:t>Задачи:</w:t>
            </w:r>
          </w:p>
        </w:tc>
        <w:tc>
          <w:tcPr>
            <w:tcW w:w="5468" w:type="dxa"/>
            <w:gridSpan w:val="4"/>
            <w:tcBorders>
              <w:top w:val="single" w:sz="4" w:space="0" w:color="auto"/>
              <w:left w:val="single" w:sz="4" w:space="0" w:color="auto"/>
              <w:bottom w:val="single" w:sz="4" w:space="0" w:color="auto"/>
              <w:right w:val="single" w:sz="4" w:space="0" w:color="auto"/>
            </w:tcBorders>
          </w:tcPr>
          <w:p w:rsidR="00C87CBD" w:rsidRPr="00E37E30" w:rsidRDefault="00C87CBD" w:rsidP="00C076B8">
            <w:pPr>
              <w:spacing w:line="276" w:lineRule="auto"/>
              <w:rPr>
                <w:sz w:val="20"/>
                <w:szCs w:val="20"/>
              </w:rPr>
            </w:pPr>
            <w:r w:rsidRPr="00E37E30">
              <w:rPr>
                <w:sz w:val="20"/>
                <w:szCs w:val="20"/>
              </w:rPr>
              <w:t>Создать условие для учащихся, овладевать умением осмыслить, оценить и конкретно представить героизм советского народа в  великой отечественной войне</w:t>
            </w:r>
          </w:p>
        </w:tc>
      </w:tr>
      <w:tr w:rsidR="00C87CBD" w:rsidRPr="00E37E30" w:rsidTr="00C076B8">
        <w:trPr>
          <w:trHeight w:val="94"/>
        </w:trPr>
        <w:tc>
          <w:tcPr>
            <w:tcW w:w="6629" w:type="dxa"/>
            <w:gridSpan w:val="5"/>
          </w:tcPr>
          <w:p w:rsidR="00C87CBD" w:rsidRPr="00E37E30" w:rsidRDefault="00C87CBD" w:rsidP="00C076B8">
            <w:pPr>
              <w:spacing w:line="276" w:lineRule="auto"/>
              <w:jc w:val="center"/>
              <w:rPr>
                <w:sz w:val="20"/>
                <w:szCs w:val="20"/>
              </w:rPr>
            </w:pPr>
            <w:r w:rsidRPr="00E37E30">
              <w:rPr>
                <w:sz w:val="20"/>
                <w:szCs w:val="20"/>
              </w:rPr>
              <w:t>Планируемые результаты</w:t>
            </w:r>
          </w:p>
        </w:tc>
      </w:tr>
      <w:tr w:rsidR="00C87CBD" w:rsidRPr="00E37E30" w:rsidTr="00C076B8">
        <w:trPr>
          <w:trHeight w:val="1118"/>
        </w:trPr>
        <w:tc>
          <w:tcPr>
            <w:tcW w:w="1161" w:type="dxa"/>
          </w:tcPr>
          <w:p w:rsidR="00C87CBD" w:rsidRDefault="00C87CBD" w:rsidP="00C076B8">
            <w:pPr>
              <w:spacing w:line="276" w:lineRule="auto"/>
              <w:rPr>
                <w:sz w:val="20"/>
                <w:szCs w:val="20"/>
                <w:lang w:val="sah-RU"/>
              </w:rPr>
            </w:pPr>
            <w:r w:rsidRPr="00E37E30">
              <w:rPr>
                <w:sz w:val="20"/>
                <w:szCs w:val="20"/>
              </w:rPr>
              <w:t>Предмет</w:t>
            </w:r>
            <w:r>
              <w:rPr>
                <w:sz w:val="20"/>
                <w:szCs w:val="20"/>
                <w:lang w:val="sah-RU"/>
              </w:rPr>
              <w:t>-</w:t>
            </w:r>
            <w:r w:rsidRPr="00E37E30">
              <w:rPr>
                <w:sz w:val="20"/>
                <w:szCs w:val="20"/>
              </w:rPr>
              <w:t>ные: научиться решать задачи: найти точки по координа</w:t>
            </w:r>
            <w:r>
              <w:rPr>
                <w:sz w:val="20"/>
                <w:szCs w:val="20"/>
                <w:lang w:val="sah-RU"/>
              </w:rPr>
              <w:t>-</w:t>
            </w:r>
            <w:r>
              <w:rPr>
                <w:sz w:val="20"/>
                <w:szCs w:val="20"/>
              </w:rPr>
              <w:t xml:space="preserve">там  на плоскости, </w:t>
            </w:r>
            <w:r w:rsidRPr="00E37E30">
              <w:rPr>
                <w:sz w:val="20"/>
                <w:szCs w:val="20"/>
              </w:rPr>
              <w:t>по заданному масштабу находить искомое расстоя</w:t>
            </w:r>
            <w:r>
              <w:rPr>
                <w:sz w:val="20"/>
                <w:szCs w:val="20"/>
                <w:lang w:val="sah-RU"/>
              </w:rPr>
              <w:t>-</w:t>
            </w:r>
            <w:r>
              <w:rPr>
                <w:sz w:val="20"/>
                <w:szCs w:val="20"/>
              </w:rPr>
              <w:t>ние, составить столб</w:t>
            </w:r>
            <w:r>
              <w:rPr>
                <w:sz w:val="20"/>
                <w:szCs w:val="20"/>
                <w:lang w:val="sah-RU"/>
              </w:rPr>
              <w:t>ча-тые</w:t>
            </w:r>
            <w:r w:rsidRPr="00E37E30">
              <w:rPr>
                <w:sz w:val="20"/>
                <w:szCs w:val="20"/>
              </w:rPr>
              <w:t xml:space="preserve"> </w:t>
            </w:r>
            <w:r>
              <w:rPr>
                <w:sz w:val="20"/>
                <w:szCs w:val="20"/>
              </w:rPr>
              <w:t>диаграмм</w:t>
            </w:r>
            <w:r>
              <w:rPr>
                <w:sz w:val="20"/>
                <w:szCs w:val="20"/>
                <w:lang w:val="sah-RU"/>
              </w:rPr>
              <w:t>-</w:t>
            </w:r>
            <w:r w:rsidRPr="00E37E30">
              <w:rPr>
                <w:sz w:val="20"/>
                <w:szCs w:val="20"/>
              </w:rPr>
              <w:t>мы</w:t>
            </w:r>
          </w:p>
          <w:p w:rsidR="00C87CBD" w:rsidRPr="002551D7" w:rsidRDefault="00C87CBD" w:rsidP="00C076B8">
            <w:pPr>
              <w:spacing w:line="276" w:lineRule="auto"/>
              <w:rPr>
                <w:sz w:val="20"/>
                <w:szCs w:val="20"/>
                <w:lang w:val="sah-RU"/>
              </w:rPr>
            </w:pPr>
          </w:p>
        </w:tc>
        <w:tc>
          <w:tcPr>
            <w:tcW w:w="2494" w:type="dxa"/>
            <w:gridSpan w:val="2"/>
          </w:tcPr>
          <w:p w:rsidR="00C87CBD" w:rsidRPr="00E37E30" w:rsidRDefault="00C87CBD" w:rsidP="00C076B8">
            <w:pPr>
              <w:spacing w:line="276" w:lineRule="auto"/>
              <w:rPr>
                <w:sz w:val="20"/>
                <w:szCs w:val="20"/>
              </w:rPr>
            </w:pPr>
            <w:r w:rsidRPr="00E37E30">
              <w:rPr>
                <w:sz w:val="20"/>
                <w:szCs w:val="20"/>
              </w:rPr>
              <w:t>Метапредметные: познавательные: владеть общим приемом решения задач</w:t>
            </w:r>
          </w:p>
          <w:p w:rsidR="00C87CBD" w:rsidRPr="00E37E30" w:rsidRDefault="00C87CBD" w:rsidP="00C076B8">
            <w:pPr>
              <w:spacing w:line="276" w:lineRule="auto"/>
              <w:rPr>
                <w:sz w:val="20"/>
                <w:szCs w:val="20"/>
              </w:rPr>
            </w:pPr>
            <w:r w:rsidRPr="00E37E30">
              <w:rPr>
                <w:sz w:val="20"/>
                <w:szCs w:val="20"/>
              </w:rPr>
              <w:t>регулятивные: оценивать правильность выполнения действия на уровне адекватной ретроспективной оценки</w:t>
            </w:r>
          </w:p>
          <w:p w:rsidR="00C87CBD" w:rsidRPr="00E37E30" w:rsidRDefault="00C87CBD" w:rsidP="00C076B8">
            <w:pPr>
              <w:spacing w:line="276" w:lineRule="auto"/>
              <w:rPr>
                <w:sz w:val="20"/>
                <w:szCs w:val="20"/>
              </w:rPr>
            </w:pPr>
            <w:r w:rsidRPr="00E37E30">
              <w:rPr>
                <w:sz w:val="20"/>
                <w:szCs w:val="20"/>
              </w:rPr>
              <w:t xml:space="preserve">коммуникативные: договариваться и приходить к общему решению в совместной деятельности, в том числе в ситуации столкновения интересов </w:t>
            </w:r>
          </w:p>
        </w:tc>
        <w:tc>
          <w:tcPr>
            <w:tcW w:w="2974" w:type="dxa"/>
            <w:gridSpan w:val="2"/>
          </w:tcPr>
          <w:p w:rsidR="00C87CBD" w:rsidRPr="00E37E30" w:rsidRDefault="00C87CBD" w:rsidP="00C076B8">
            <w:pPr>
              <w:spacing w:line="276" w:lineRule="auto"/>
              <w:rPr>
                <w:sz w:val="20"/>
                <w:szCs w:val="20"/>
              </w:rPr>
            </w:pPr>
            <w:r w:rsidRPr="00E37E30">
              <w:rPr>
                <w:sz w:val="20"/>
                <w:szCs w:val="20"/>
              </w:rPr>
              <w:t xml:space="preserve">Личностные: </w:t>
            </w:r>
          </w:p>
          <w:p w:rsidR="00C87CBD" w:rsidRPr="00E37E30" w:rsidRDefault="00C87CBD" w:rsidP="00C076B8">
            <w:pPr>
              <w:spacing w:line="276" w:lineRule="auto"/>
              <w:rPr>
                <w:sz w:val="20"/>
                <w:szCs w:val="20"/>
              </w:rPr>
            </w:pPr>
            <w:r w:rsidRPr="00E37E30">
              <w:rPr>
                <w:sz w:val="20"/>
                <w:szCs w:val="20"/>
              </w:rPr>
              <w:t>- в ходе урока ощутить реальную атмосферу военной поры – атмосферу, пронизанную тревогами и надеждами, горечью потерь и радостью побед .</w:t>
            </w:r>
          </w:p>
          <w:p w:rsidR="00C87CBD" w:rsidRPr="00E37E30" w:rsidRDefault="00C87CBD" w:rsidP="00C076B8">
            <w:pPr>
              <w:spacing w:line="276" w:lineRule="auto"/>
              <w:rPr>
                <w:sz w:val="20"/>
                <w:szCs w:val="20"/>
              </w:rPr>
            </w:pPr>
            <w:r w:rsidRPr="00E37E30">
              <w:rPr>
                <w:sz w:val="20"/>
                <w:szCs w:val="20"/>
              </w:rPr>
              <w:t>- формировать умение представлять результат своей деятельности</w:t>
            </w:r>
          </w:p>
        </w:tc>
      </w:tr>
      <w:tr w:rsidR="00C87CBD" w:rsidRPr="00E37E30" w:rsidTr="00C076B8">
        <w:trPr>
          <w:trHeight w:val="100"/>
        </w:trPr>
        <w:tc>
          <w:tcPr>
            <w:tcW w:w="6629" w:type="dxa"/>
            <w:gridSpan w:val="5"/>
          </w:tcPr>
          <w:p w:rsidR="00C87CBD" w:rsidRDefault="00C87CBD" w:rsidP="00C076B8">
            <w:pPr>
              <w:spacing w:line="276" w:lineRule="auto"/>
              <w:jc w:val="center"/>
              <w:rPr>
                <w:sz w:val="20"/>
                <w:szCs w:val="20"/>
                <w:lang w:val="sah-RU"/>
              </w:rPr>
            </w:pPr>
            <w:r w:rsidRPr="00E37E30">
              <w:rPr>
                <w:sz w:val="20"/>
                <w:szCs w:val="20"/>
              </w:rPr>
              <w:t>Образовательные ресурсы: рабочие тетради, слайды</w:t>
            </w:r>
          </w:p>
          <w:p w:rsidR="00C87CBD" w:rsidRDefault="00C87CBD" w:rsidP="00C076B8">
            <w:pPr>
              <w:spacing w:line="276" w:lineRule="auto"/>
              <w:jc w:val="center"/>
              <w:rPr>
                <w:sz w:val="20"/>
                <w:szCs w:val="20"/>
                <w:lang w:val="sah-RU"/>
              </w:rPr>
            </w:pPr>
          </w:p>
          <w:p w:rsidR="00C87CBD" w:rsidRPr="00234AE1" w:rsidRDefault="00C87CBD" w:rsidP="00C076B8">
            <w:pPr>
              <w:spacing w:line="276" w:lineRule="auto"/>
              <w:jc w:val="center"/>
              <w:rPr>
                <w:sz w:val="20"/>
                <w:szCs w:val="20"/>
                <w:lang w:val="sah-RU"/>
              </w:rPr>
            </w:pPr>
          </w:p>
        </w:tc>
      </w:tr>
      <w:tr w:rsidR="00C87CBD" w:rsidRPr="00E37E30" w:rsidTr="00C076B8">
        <w:trPr>
          <w:trHeight w:val="100"/>
        </w:trPr>
        <w:tc>
          <w:tcPr>
            <w:tcW w:w="6629" w:type="dxa"/>
            <w:gridSpan w:val="5"/>
          </w:tcPr>
          <w:p w:rsidR="00C87CBD" w:rsidRPr="00E37E30" w:rsidRDefault="00C87CBD" w:rsidP="00C076B8">
            <w:pPr>
              <w:spacing w:line="276" w:lineRule="auto"/>
              <w:jc w:val="center"/>
              <w:rPr>
                <w:sz w:val="20"/>
                <w:szCs w:val="20"/>
              </w:rPr>
            </w:pPr>
            <w:r w:rsidRPr="00E37E30">
              <w:rPr>
                <w:sz w:val="20"/>
                <w:szCs w:val="20"/>
              </w:rPr>
              <w:t>Организационная структура урока</w:t>
            </w:r>
          </w:p>
        </w:tc>
      </w:tr>
      <w:tr w:rsidR="00C87CBD" w:rsidRPr="00E37E30" w:rsidTr="00C076B8">
        <w:trPr>
          <w:trHeight w:val="299"/>
        </w:trPr>
        <w:tc>
          <w:tcPr>
            <w:tcW w:w="1161" w:type="dxa"/>
          </w:tcPr>
          <w:p w:rsidR="00C87CBD" w:rsidRPr="00E37E30" w:rsidRDefault="00C87CBD" w:rsidP="00C076B8">
            <w:pPr>
              <w:spacing w:line="276" w:lineRule="auto"/>
              <w:jc w:val="center"/>
              <w:rPr>
                <w:sz w:val="20"/>
                <w:szCs w:val="20"/>
              </w:rPr>
            </w:pPr>
            <w:r w:rsidRPr="00E37E30">
              <w:rPr>
                <w:sz w:val="20"/>
                <w:szCs w:val="20"/>
              </w:rPr>
              <w:t>Этап урока</w:t>
            </w:r>
          </w:p>
        </w:tc>
        <w:tc>
          <w:tcPr>
            <w:tcW w:w="2349" w:type="dxa"/>
          </w:tcPr>
          <w:p w:rsidR="00C87CBD" w:rsidRPr="00E37E30" w:rsidRDefault="00C87CBD" w:rsidP="00C076B8">
            <w:pPr>
              <w:spacing w:line="276" w:lineRule="auto"/>
              <w:jc w:val="center"/>
              <w:rPr>
                <w:sz w:val="20"/>
                <w:szCs w:val="20"/>
              </w:rPr>
            </w:pPr>
            <w:r w:rsidRPr="00E37E30">
              <w:rPr>
                <w:sz w:val="20"/>
                <w:szCs w:val="20"/>
              </w:rPr>
              <w:t>Содержание деятельности учителя</w:t>
            </w:r>
          </w:p>
        </w:tc>
        <w:tc>
          <w:tcPr>
            <w:tcW w:w="1560" w:type="dxa"/>
            <w:gridSpan w:val="2"/>
          </w:tcPr>
          <w:p w:rsidR="00C87CBD" w:rsidRPr="00E37E30" w:rsidRDefault="00C87CBD" w:rsidP="00C076B8">
            <w:pPr>
              <w:spacing w:line="276" w:lineRule="auto"/>
              <w:jc w:val="center"/>
              <w:rPr>
                <w:sz w:val="20"/>
                <w:szCs w:val="20"/>
              </w:rPr>
            </w:pPr>
            <w:r w:rsidRPr="00E37E30">
              <w:rPr>
                <w:sz w:val="20"/>
                <w:szCs w:val="20"/>
              </w:rPr>
              <w:t>Содержание деятельности учащегося</w:t>
            </w:r>
          </w:p>
        </w:tc>
        <w:tc>
          <w:tcPr>
            <w:tcW w:w="1559" w:type="dxa"/>
          </w:tcPr>
          <w:p w:rsidR="00C87CBD" w:rsidRPr="00E37E30" w:rsidRDefault="00C87CBD" w:rsidP="00C076B8">
            <w:pPr>
              <w:spacing w:line="276" w:lineRule="auto"/>
              <w:jc w:val="center"/>
              <w:rPr>
                <w:sz w:val="20"/>
                <w:szCs w:val="20"/>
              </w:rPr>
            </w:pPr>
            <w:r w:rsidRPr="00E37E30">
              <w:rPr>
                <w:sz w:val="20"/>
                <w:szCs w:val="20"/>
              </w:rPr>
              <w:t>Формируемые способы  деятельности</w:t>
            </w:r>
          </w:p>
        </w:tc>
      </w:tr>
      <w:tr w:rsidR="00C87CBD" w:rsidRPr="00E37E30" w:rsidTr="00C076B8">
        <w:trPr>
          <w:trHeight w:val="705"/>
        </w:trPr>
        <w:tc>
          <w:tcPr>
            <w:tcW w:w="1161" w:type="dxa"/>
          </w:tcPr>
          <w:p w:rsidR="00C87CBD" w:rsidRPr="00AB5D75" w:rsidRDefault="00C87CBD" w:rsidP="00C87CBD">
            <w:pPr>
              <w:pStyle w:val="a3"/>
              <w:numPr>
                <w:ilvl w:val="0"/>
                <w:numId w:val="2"/>
              </w:numPr>
              <w:spacing w:after="0"/>
              <w:ind w:left="0" w:firstLine="0"/>
              <w:rPr>
                <w:rFonts w:ascii="Times New Roman" w:hAnsi="Times New Roman"/>
                <w:sz w:val="20"/>
                <w:szCs w:val="20"/>
              </w:rPr>
            </w:pPr>
          </w:p>
          <w:p w:rsidR="00C87CBD" w:rsidRPr="00E37E30" w:rsidRDefault="00C87CBD" w:rsidP="00C076B8">
            <w:pPr>
              <w:pStyle w:val="a3"/>
              <w:spacing w:after="0"/>
              <w:ind w:left="0"/>
              <w:rPr>
                <w:rFonts w:ascii="Times New Roman" w:hAnsi="Times New Roman"/>
                <w:sz w:val="20"/>
                <w:szCs w:val="20"/>
              </w:rPr>
            </w:pPr>
            <w:r w:rsidRPr="00E37E30">
              <w:rPr>
                <w:rFonts w:ascii="Times New Roman" w:hAnsi="Times New Roman"/>
                <w:sz w:val="20"/>
                <w:szCs w:val="20"/>
              </w:rPr>
              <w:t>Организационный этап</w:t>
            </w:r>
          </w:p>
        </w:tc>
        <w:tc>
          <w:tcPr>
            <w:tcW w:w="2349" w:type="dxa"/>
          </w:tcPr>
          <w:p w:rsidR="00C87CBD" w:rsidRPr="00E37E30" w:rsidRDefault="00C87CBD" w:rsidP="00C076B8">
            <w:pPr>
              <w:spacing w:line="276" w:lineRule="auto"/>
              <w:jc w:val="both"/>
              <w:rPr>
                <w:sz w:val="20"/>
                <w:szCs w:val="20"/>
              </w:rPr>
            </w:pPr>
            <w:r w:rsidRPr="00E37E30">
              <w:rPr>
                <w:sz w:val="20"/>
                <w:szCs w:val="20"/>
              </w:rPr>
              <w:t>Сообщение школьникам конкретных фактов, цифр, эпизодов хода Великой Отечественной войны, продуманное введение указанных материалов</w:t>
            </w:r>
          </w:p>
        </w:tc>
        <w:tc>
          <w:tcPr>
            <w:tcW w:w="1560" w:type="dxa"/>
            <w:gridSpan w:val="2"/>
          </w:tcPr>
          <w:p w:rsidR="00C87CBD" w:rsidRPr="00E37E30" w:rsidRDefault="00C87CBD" w:rsidP="00C076B8">
            <w:pPr>
              <w:spacing w:line="276" w:lineRule="auto"/>
              <w:jc w:val="center"/>
              <w:rPr>
                <w:sz w:val="20"/>
                <w:szCs w:val="20"/>
              </w:rPr>
            </w:pPr>
          </w:p>
        </w:tc>
        <w:tc>
          <w:tcPr>
            <w:tcW w:w="1559" w:type="dxa"/>
          </w:tcPr>
          <w:p w:rsidR="00C87CBD" w:rsidRPr="00A83A93" w:rsidRDefault="00C87CBD" w:rsidP="00C076B8">
            <w:pPr>
              <w:spacing w:line="276" w:lineRule="auto"/>
              <w:jc w:val="both"/>
              <w:rPr>
                <w:sz w:val="20"/>
                <w:szCs w:val="20"/>
                <w:lang w:val="sah-RU"/>
              </w:rPr>
            </w:pPr>
            <w:r w:rsidRPr="00E37E30">
              <w:rPr>
                <w:sz w:val="20"/>
                <w:szCs w:val="20"/>
              </w:rPr>
              <w:t>1этап:</w:t>
            </w:r>
            <w:r>
              <w:rPr>
                <w:sz w:val="20"/>
                <w:szCs w:val="20"/>
                <w:lang w:val="sah-RU"/>
              </w:rPr>
              <w:t xml:space="preserve"> </w:t>
            </w:r>
            <w:r w:rsidRPr="00E37E30">
              <w:rPr>
                <w:sz w:val="20"/>
                <w:szCs w:val="20"/>
              </w:rPr>
              <w:t>Учащиеся учатся выполнять следующие УУД:</w:t>
            </w:r>
            <w:r>
              <w:rPr>
                <w:sz w:val="20"/>
                <w:szCs w:val="20"/>
                <w:lang w:val="sah-RU"/>
              </w:rPr>
              <w:t xml:space="preserve"> </w:t>
            </w:r>
            <w:r>
              <w:rPr>
                <w:sz w:val="20"/>
                <w:szCs w:val="20"/>
              </w:rPr>
              <w:t>-</w:t>
            </w:r>
            <w:r>
              <w:rPr>
                <w:sz w:val="20"/>
                <w:szCs w:val="20"/>
                <w:lang w:val="sah-RU"/>
              </w:rPr>
              <w:t>ф</w:t>
            </w:r>
            <w:r w:rsidRPr="00E37E30">
              <w:rPr>
                <w:sz w:val="20"/>
                <w:szCs w:val="20"/>
              </w:rPr>
              <w:t>орм</w:t>
            </w:r>
            <w:r>
              <w:rPr>
                <w:sz w:val="20"/>
                <w:szCs w:val="20"/>
              </w:rPr>
              <w:t>ирование знаний истории В</w:t>
            </w:r>
            <w:r>
              <w:rPr>
                <w:sz w:val="20"/>
                <w:szCs w:val="20"/>
                <w:lang w:val="sah-RU"/>
              </w:rPr>
              <w:t>ОВ</w:t>
            </w:r>
          </w:p>
          <w:p w:rsidR="00C87CBD" w:rsidRPr="00E37E30" w:rsidRDefault="00C87CBD" w:rsidP="00C076B8">
            <w:pPr>
              <w:spacing w:line="276" w:lineRule="auto"/>
              <w:jc w:val="both"/>
              <w:rPr>
                <w:sz w:val="20"/>
                <w:szCs w:val="20"/>
              </w:rPr>
            </w:pPr>
            <w:r w:rsidRPr="00E37E30">
              <w:rPr>
                <w:sz w:val="20"/>
                <w:szCs w:val="20"/>
              </w:rPr>
              <w:t>-формирование патриотизма</w:t>
            </w:r>
          </w:p>
        </w:tc>
      </w:tr>
      <w:tr w:rsidR="00C87CBD" w:rsidRPr="00E37E30" w:rsidTr="00C076B8">
        <w:trPr>
          <w:trHeight w:val="299"/>
        </w:trPr>
        <w:tc>
          <w:tcPr>
            <w:tcW w:w="1161" w:type="dxa"/>
          </w:tcPr>
          <w:p w:rsidR="00C87CBD" w:rsidRPr="00AB5D75" w:rsidRDefault="00C87CBD" w:rsidP="00C87CBD">
            <w:pPr>
              <w:pStyle w:val="a3"/>
              <w:numPr>
                <w:ilvl w:val="0"/>
                <w:numId w:val="2"/>
              </w:numPr>
              <w:spacing w:after="0"/>
              <w:ind w:left="0" w:firstLine="0"/>
              <w:rPr>
                <w:rFonts w:ascii="Times New Roman" w:hAnsi="Times New Roman"/>
                <w:sz w:val="20"/>
                <w:szCs w:val="20"/>
              </w:rPr>
            </w:pPr>
          </w:p>
          <w:p w:rsidR="00C87CBD" w:rsidRPr="00E37E30" w:rsidRDefault="00C87CBD" w:rsidP="00C076B8">
            <w:pPr>
              <w:pStyle w:val="a3"/>
              <w:spacing w:after="0"/>
              <w:ind w:left="0"/>
              <w:rPr>
                <w:rFonts w:ascii="Times New Roman" w:hAnsi="Times New Roman"/>
                <w:sz w:val="20"/>
                <w:szCs w:val="20"/>
              </w:rPr>
            </w:pPr>
            <w:r w:rsidRPr="00E37E30">
              <w:rPr>
                <w:rFonts w:ascii="Times New Roman" w:hAnsi="Times New Roman"/>
                <w:sz w:val="20"/>
                <w:szCs w:val="20"/>
              </w:rPr>
              <w:t>Актуали</w:t>
            </w:r>
            <w:r>
              <w:rPr>
                <w:rFonts w:ascii="Times New Roman" w:hAnsi="Times New Roman"/>
                <w:sz w:val="20"/>
                <w:szCs w:val="20"/>
                <w:lang w:val="sah-RU"/>
              </w:rPr>
              <w:t>-</w:t>
            </w:r>
            <w:r w:rsidRPr="00E37E30">
              <w:rPr>
                <w:rFonts w:ascii="Times New Roman" w:hAnsi="Times New Roman"/>
                <w:sz w:val="20"/>
                <w:szCs w:val="20"/>
              </w:rPr>
              <w:t>зация знаний</w:t>
            </w:r>
          </w:p>
        </w:tc>
        <w:tc>
          <w:tcPr>
            <w:tcW w:w="2349" w:type="dxa"/>
          </w:tcPr>
          <w:p w:rsidR="00C87CBD" w:rsidRPr="00E37E30" w:rsidRDefault="00C87CBD" w:rsidP="00C076B8">
            <w:pPr>
              <w:spacing w:line="276" w:lineRule="auto"/>
              <w:jc w:val="both"/>
              <w:rPr>
                <w:sz w:val="20"/>
                <w:szCs w:val="20"/>
              </w:rPr>
            </w:pPr>
            <w:r w:rsidRPr="00E37E30">
              <w:rPr>
                <w:sz w:val="20"/>
                <w:szCs w:val="20"/>
              </w:rPr>
              <w:t>Координаты точки, работа на карте, столбчатые диаграммы</w:t>
            </w:r>
          </w:p>
        </w:tc>
        <w:tc>
          <w:tcPr>
            <w:tcW w:w="1560" w:type="dxa"/>
            <w:gridSpan w:val="2"/>
          </w:tcPr>
          <w:p w:rsidR="00C87CBD" w:rsidRPr="00E37E30" w:rsidRDefault="00C87CBD" w:rsidP="00C076B8">
            <w:pPr>
              <w:spacing w:line="276" w:lineRule="auto"/>
              <w:jc w:val="center"/>
              <w:rPr>
                <w:sz w:val="20"/>
                <w:szCs w:val="20"/>
              </w:rPr>
            </w:pPr>
            <w:r w:rsidRPr="00E37E30">
              <w:rPr>
                <w:sz w:val="20"/>
                <w:szCs w:val="20"/>
              </w:rPr>
              <w:t>Отвечают на вопросы</w:t>
            </w:r>
          </w:p>
        </w:tc>
        <w:tc>
          <w:tcPr>
            <w:tcW w:w="1559" w:type="dxa"/>
            <w:vMerge w:val="restart"/>
          </w:tcPr>
          <w:p w:rsidR="00C87CBD" w:rsidRPr="00E37E30" w:rsidRDefault="00C87CBD" w:rsidP="00C076B8">
            <w:pPr>
              <w:spacing w:line="276" w:lineRule="auto"/>
              <w:rPr>
                <w:sz w:val="20"/>
                <w:szCs w:val="20"/>
              </w:rPr>
            </w:pPr>
            <w:r w:rsidRPr="00E37E30">
              <w:rPr>
                <w:sz w:val="20"/>
                <w:szCs w:val="20"/>
              </w:rPr>
              <w:t xml:space="preserve">2 этап: Учащиеся учатся выполнять </w:t>
            </w:r>
            <w:r w:rsidRPr="00E37E30">
              <w:rPr>
                <w:sz w:val="20"/>
                <w:szCs w:val="20"/>
              </w:rPr>
              <w:lastRenderedPageBreak/>
              <w:t>следующие УУД:</w:t>
            </w:r>
          </w:p>
          <w:p w:rsidR="00C87CBD" w:rsidRPr="00E37E30" w:rsidRDefault="00C87CBD" w:rsidP="00C076B8">
            <w:pPr>
              <w:spacing w:line="276" w:lineRule="auto"/>
              <w:rPr>
                <w:sz w:val="20"/>
                <w:szCs w:val="20"/>
              </w:rPr>
            </w:pPr>
            <w:r w:rsidRPr="00E37E30">
              <w:rPr>
                <w:sz w:val="20"/>
                <w:szCs w:val="20"/>
              </w:rPr>
              <w:t>-планирование учебного сотрудничества с учителем и сверстниками;</w:t>
            </w:r>
          </w:p>
          <w:p w:rsidR="00C87CBD" w:rsidRPr="00E37E30" w:rsidRDefault="00C87CBD" w:rsidP="00C076B8">
            <w:pPr>
              <w:spacing w:line="276" w:lineRule="auto"/>
              <w:rPr>
                <w:sz w:val="20"/>
                <w:szCs w:val="20"/>
              </w:rPr>
            </w:pPr>
            <w:r w:rsidRPr="00E37E30">
              <w:rPr>
                <w:sz w:val="20"/>
                <w:szCs w:val="20"/>
              </w:rPr>
              <w:t>3 этап: Учащиеся учатся выполнять следующие УУД:</w:t>
            </w:r>
          </w:p>
          <w:p w:rsidR="00C87CBD" w:rsidRPr="00E37E30" w:rsidRDefault="00C87CBD" w:rsidP="00C076B8">
            <w:pPr>
              <w:spacing w:line="276" w:lineRule="auto"/>
              <w:rPr>
                <w:sz w:val="20"/>
                <w:szCs w:val="20"/>
              </w:rPr>
            </w:pPr>
            <w:r w:rsidRPr="00E37E30">
              <w:rPr>
                <w:sz w:val="20"/>
                <w:szCs w:val="20"/>
              </w:rPr>
              <w:t>- анализ, синтез, сравнение, обобщение, аналогия;</w:t>
            </w:r>
          </w:p>
          <w:p w:rsidR="00C87CBD" w:rsidRPr="00E37E30" w:rsidRDefault="00C87CBD" w:rsidP="00C076B8">
            <w:pPr>
              <w:spacing w:line="276" w:lineRule="auto"/>
              <w:rPr>
                <w:sz w:val="20"/>
                <w:szCs w:val="20"/>
              </w:rPr>
            </w:pPr>
            <w:r w:rsidRPr="00E37E30">
              <w:rPr>
                <w:sz w:val="20"/>
                <w:szCs w:val="20"/>
              </w:rPr>
              <w:t>- извлечение необходимых информаций из текстов;</w:t>
            </w:r>
          </w:p>
          <w:p w:rsidR="00C87CBD" w:rsidRPr="00E37E30" w:rsidRDefault="00C87CBD" w:rsidP="00C076B8">
            <w:pPr>
              <w:spacing w:line="276" w:lineRule="auto"/>
              <w:rPr>
                <w:sz w:val="20"/>
                <w:szCs w:val="20"/>
              </w:rPr>
            </w:pPr>
            <w:r w:rsidRPr="00E37E30">
              <w:rPr>
                <w:sz w:val="20"/>
                <w:szCs w:val="20"/>
              </w:rPr>
              <w:t>-использование знаково-символических средств;</w:t>
            </w:r>
          </w:p>
          <w:p w:rsidR="00C87CBD" w:rsidRPr="00E37E30" w:rsidRDefault="00C87CBD" w:rsidP="00C076B8">
            <w:pPr>
              <w:spacing w:line="276" w:lineRule="auto"/>
              <w:rPr>
                <w:sz w:val="20"/>
                <w:szCs w:val="20"/>
              </w:rPr>
            </w:pPr>
            <w:r w:rsidRPr="00E37E30">
              <w:rPr>
                <w:sz w:val="20"/>
                <w:szCs w:val="20"/>
              </w:rPr>
              <w:t>- осознанное и произвольное построение речевого высказывания</w:t>
            </w:r>
          </w:p>
          <w:p w:rsidR="00C87CBD" w:rsidRPr="00E37E30" w:rsidRDefault="00C87CBD" w:rsidP="00C076B8">
            <w:pPr>
              <w:pStyle w:val="a3"/>
              <w:ind w:left="0"/>
              <w:rPr>
                <w:rFonts w:ascii="Times New Roman" w:hAnsi="Times New Roman"/>
                <w:sz w:val="20"/>
                <w:szCs w:val="20"/>
              </w:rPr>
            </w:pPr>
          </w:p>
        </w:tc>
      </w:tr>
      <w:tr w:rsidR="00C87CBD" w:rsidRPr="00E37E30" w:rsidTr="00C076B8">
        <w:trPr>
          <w:trHeight w:val="55"/>
        </w:trPr>
        <w:tc>
          <w:tcPr>
            <w:tcW w:w="1161" w:type="dxa"/>
            <w:vMerge w:val="restart"/>
          </w:tcPr>
          <w:p w:rsidR="00C87CBD" w:rsidRPr="00AB5D75" w:rsidRDefault="00C87CBD" w:rsidP="00C87CBD">
            <w:pPr>
              <w:pStyle w:val="a3"/>
              <w:numPr>
                <w:ilvl w:val="0"/>
                <w:numId w:val="2"/>
              </w:numPr>
              <w:spacing w:after="0"/>
              <w:ind w:left="0" w:firstLine="0"/>
              <w:rPr>
                <w:rFonts w:ascii="Times New Roman" w:hAnsi="Times New Roman"/>
                <w:sz w:val="20"/>
                <w:szCs w:val="20"/>
              </w:rPr>
            </w:pPr>
          </w:p>
          <w:p w:rsidR="00C87CBD" w:rsidRPr="00E37E30" w:rsidRDefault="00C87CBD" w:rsidP="00C076B8">
            <w:pPr>
              <w:pStyle w:val="a3"/>
              <w:spacing w:after="0"/>
              <w:ind w:left="0"/>
              <w:rPr>
                <w:rFonts w:ascii="Times New Roman" w:hAnsi="Times New Roman"/>
                <w:sz w:val="20"/>
                <w:szCs w:val="20"/>
              </w:rPr>
            </w:pPr>
            <w:r w:rsidRPr="00E37E30">
              <w:rPr>
                <w:rFonts w:ascii="Times New Roman" w:hAnsi="Times New Roman"/>
                <w:sz w:val="20"/>
                <w:szCs w:val="20"/>
              </w:rPr>
              <w:t>Решение задач</w:t>
            </w:r>
          </w:p>
        </w:tc>
        <w:tc>
          <w:tcPr>
            <w:tcW w:w="2349" w:type="dxa"/>
            <w:vMerge w:val="restart"/>
          </w:tcPr>
          <w:p w:rsidR="00C87CBD" w:rsidRPr="00E37E30" w:rsidRDefault="00C87CBD" w:rsidP="00C076B8">
            <w:pPr>
              <w:spacing w:line="276" w:lineRule="auto"/>
              <w:jc w:val="both"/>
              <w:rPr>
                <w:sz w:val="20"/>
                <w:szCs w:val="20"/>
              </w:rPr>
            </w:pPr>
            <w:r w:rsidRPr="00E37E30">
              <w:rPr>
                <w:sz w:val="20"/>
                <w:szCs w:val="20"/>
              </w:rPr>
              <w:t xml:space="preserve"> Проверить уровень сформированности теоретических знаний и практических навыков</w:t>
            </w:r>
          </w:p>
        </w:tc>
        <w:tc>
          <w:tcPr>
            <w:tcW w:w="1560" w:type="dxa"/>
            <w:gridSpan w:val="2"/>
          </w:tcPr>
          <w:p w:rsidR="00C87CBD" w:rsidRPr="00AB5D75" w:rsidRDefault="00C87CBD" w:rsidP="00C076B8">
            <w:pPr>
              <w:spacing w:line="276" w:lineRule="auto"/>
              <w:jc w:val="center"/>
              <w:rPr>
                <w:sz w:val="20"/>
                <w:szCs w:val="20"/>
                <w:lang w:val="sah-RU"/>
              </w:rPr>
            </w:pPr>
            <w:r w:rsidRPr="00E37E30">
              <w:rPr>
                <w:sz w:val="20"/>
                <w:szCs w:val="20"/>
              </w:rPr>
              <w:t>Фронтальный опрос</w:t>
            </w:r>
            <w:r>
              <w:rPr>
                <w:sz w:val="20"/>
                <w:szCs w:val="20"/>
                <w:lang w:val="sah-RU"/>
              </w:rPr>
              <w:t>:</w:t>
            </w:r>
          </w:p>
          <w:p w:rsidR="00C87CBD" w:rsidRPr="00E37E30" w:rsidRDefault="00C87CBD" w:rsidP="00C076B8">
            <w:pPr>
              <w:spacing w:line="276" w:lineRule="auto"/>
              <w:jc w:val="center"/>
              <w:rPr>
                <w:sz w:val="20"/>
                <w:szCs w:val="20"/>
              </w:rPr>
            </w:pPr>
            <w:r w:rsidRPr="00E37E30">
              <w:rPr>
                <w:sz w:val="20"/>
                <w:szCs w:val="20"/>
              </w:rPr>
              <w:t>Уничтожение «спрятанных пулеметов» врага – назвать 8 точек по координатам</w:t>
            </w:r>
          </w:p>
        </w:tc>
        <w:tc>
          <w:tcPr>
            <w:tcW w:w="1559" w:type="dxa"/>
            <w:vMerge/>
          </w:tcPr>
          <w:p w:rsidR="00C87CBD" w:rsidRPr="00E37E30" w:rsidRDefault="00C87CBD" w:rsidP="00C076B8">
            <w:pPr>
              <w:spacing w:line="276" w:lineRule="auto"/>
              <w:jc w:val="center"/>
              <w:rPr>
                <w:sz w:val="20"/>
                <w:szCs w:val="20"/>
              </w:rPr>
            </w:pPr>
          </w:p>
        </w:tc>
      </w:tr>
      <w:tr w:rsidR="00C87CBD" w:rsidRPr="00E37E30" w:rsidTr="00C076B8">
        <w:trPr>
          <w:trHeight w:val="55"/>
        </w:trPr>
        <w:tc>
          <w:tcPr>
            <w:tcW w:w="1161" w:type="dxa"/>
            <w:vMerge/>
          </w:tcPr>
          <w:p w:rsidR="00C87CBD" w:rsidRPr="00E37E30" w:rsidRDefault="00C87CBD" w:rsidP="00C076B8">
            <w:pPr>
              <w:pStyle w:val="a3"/>
              <w:ind w:left="0"/>
              <w:rPr>
                <w:rFonts w:ascii="Times New Roman" w:hAnsi="Times New Roman"/>
                <w:sz w:val="20"/>
                <w:szCs w:val="20"/>
              </w:rPr>
            </w:pPr>
          </w:p>
        </w:tc>
        <w:tc>
          <w:tcPr>
            <w:tcW w:w="2349" w:type="dxa"/>
            <w:vMerge/>
          </w:tcPr>
          <w:p w:rsidR="00C87CBD" w:rsidRPr="00E37E30" w:rsidRDefault="00C87CBD" w:rsidP="00C076B8">
            <w:pPr>
              <w:spacing w:line="276" w:lineRule="auto"/>
              <w:jc w:val="center"/>
              <w:rPr>
                <w:sz w:val="20"/>
                <w:szCs w:val="20"/>
              </w:rPr>
            </w:pPr>
          </w:p>
        </w:tc>
        <w:tc>
          <w:tcPr>
            <w:tcW w:w="1560" w:type="dxa"/>
            <w:gridSpan w:val="2"/>
          </w:tcPr>
          <w:p w:rsidR="00C87CBD" w:rsidRPr="00AB5D75" w:rsidRDefault="00C87CBD" w:rsidP="00C076B8">
            <w:pPr>
              <w:spacing w:line="276" w:lineRule="auto"/>
              <w:jc w:val="center"/>
              <w:rPr>
                <w:sz w:val="20"/>
                <w:szCs w:val="20"/>
                <w:lang w:val="sah-RU"/>
              </w:rPr>
            </w:pPr>
            <w:r w:rsidRPr="00E37E30">
              <w:rPr>
                <w:sz w:val="20"/>
                <w:szCs w:val="20"/>
              </w:rPr>
              <w:t>По группам</w:t>
            </w:r>
            <w:r>
              <w:rPr>
                <w:sz w:val="20"/>
                <w:szCs w:val="20"/>
                <w:lang w:val="sah-RU"/>
              </w:rPr>
              <w:t>:</w:t>
            </w:r>
          </w:p>
          <w:p w:rsidR="00C87CBD" w:rsidRPr="00E37E30" w:rsidRDefault="00C87CBD" w:rsidP="00C076B8">
            <w:pPr>
              <w:spacing w:line="276" w:lineRule="auto"/>
              <w:jc w:val="both"/>
              <w:rPr>
                <w:sz w:val="20"/>
                <w:szCs w:val="20"/>
              </w:rPr>
            </w:pPr>
            <w:r w:rsidRPr="00E37E30">
              <w:rPr>
                <w:sz w:val="20"/>
                <w:szCs w:val="20"/>
              </w:rPr>
              <w:t>1.Игра «Республика»: уничтожение  артиллериста</w:t>
            </w:r>
            <w:r>
              <w:rPr>
                <w:sz w:val="20"/>
                <w:szCs w:val="20"/>
                <w:lang w:val="sah-RU"/>
              </w:rPr>
              <w:t>-</w:t>
            </w:r>
            <w:r w:rsidRPr="00E37E30">
              <w:rPr>
                <w:sz w:val="20"/>
                <w:szCs w:val="20"/>
              </w:rPr>
              <w:t>ми (Г.Д.Протодьяконов, Н.А.Кондаков)вражеских танков, самолета, штаба</w:t>
            </w:r>
          </w:p>
          <w:p w:rsidR="00C87CBD" w:rsidRPr="00E37E30" w:rsidRDefault="00C87CBD" w:rsidP="00C076B8">
            <w:pPr>
              <w:spacing w:line="276" w:lineRule="auto"/>
              <w:jc w:val="both"/>
              <w:rPr>
                <w:sz w:val="20"/>
                <w:szCs w:val="20"/>
              </w:rPr>
            </w:pPr>
            <w:r w:rsidRPr="00E37E30">
              <w:rPr>
                <w:sz w:val="20"/>
                <w:szCs w:val="20"/>
              </w:rPr>
              <w:t>2. Военные разведчики (Н.М.Титов и Г.М.Андросов) с помощью масштаба находят расстояние между населенными пунктами</w:t>
            </w:r>
          </w:p>
          <w:p w:rsidR="00C87CBD" w:rsidRPr="00E37E30" w:rsidRDefault="00C87CBD" w:rsidP="00C076B8">
            <w:pPr>
              <w:spacing w:line="276" w:lineRule="auto"/>
              <w:jc w:val="both"/>
              <w:rPr>
                <w:sz w:val="20"/>
                <w:szCs w:val="20"/>
              </w:rPr>
            </w:pPr>
            <w:r w:rsidRPr="00E37E30">
              <w:rPr>
                <w:sz w:val="20"/>
                <w:szCs w:val="20"/>
              </w:rPr>
              <w:t>3.Составление столбчатых диаграмм по цифрам военных событий</w:t>
            </w:r>
          </w:p>
        </w:tc>
        <w:tc>
          <w:tcPr>
            <w:tcW w:w="1559" w:type="dxa"/>
            <w:vMerge/>
          </w:tcPr>
          <w:p w:rsidR="00C87CBD" w:rsidRPr="00E37E30" w:rsidRDefault="00C87CBD" w:rsidP="00C076B8">
            <w:pPr>
              <w:spacing w:line="276" w:lineRule="auto"/>
              <w:jc w:val="center"/>
              <w:rPr>
                <w:sz w:val="20"/>
                <w:szCs w:val="20"/>
              </w:rPr>
            </w:pPr>
          </w:p>
        </w:tc>
      </w:tr>
      <w:tr w:rsidR="00C87CBD" w:rsidRPr="00E37E30" w:rsidTr="00C076B8">
        <w:trPr>
          <w:trHeight w:val="55"/>
        </w:trPr>
        <w:tc>
          <w:tcPr>
            <w:tcW w:w="1161" w:type="dxa"/>
          </w:tcPr>
          <w:p w:rsidR="00C87CBD" w:rsidRPr="00AB5D75" w:rsidRDefault="00C87CBD" w:rsidP="00C87CBD">
            <w:pPr>
              <w:pStyle w:val="a3"/>
              <w:numPr>
                <w:ilvl w:val="0"/>
                <w:numId w:val="2"/>
              </w:numPr>
              <w:spacing w:after="0"/>
              <w:ind w:left="0" w:firstLine="0"/>
              <w:rPr>
                <w:rFonts w:ascii="Times New Roman" w:hAnsi="Times New Roman"/>
                <w:sz w:val="20"/>
                <w:szCs w:val="20"/>
              </w:rPr>
            </w:pPr>
          </w:p>
          <w:p w:rsidR="00C87CBD" w:rsidRPr="00E37E30" w:rsidRDefault="00C87CBD" w:rsidP="00C076B8">
            <w:pPr>
              <w:pStyle w:val="a3"/>
              <w:spacing w:after="0"/>
              <w:ind w:left="0"/>
              <w:rPr>
                <w:rFonts w:ascii="Times New Roman" w:hAnsi="Times New Roman"/>
                <w:sz w:val="20"/>
                <w:szCs w:val="20"/>
              </w:rPr>
            </w:pPr>
            <w:r w:rsidRPr="00E37E30">
              <w:rPr>
                <w:rFonts w:ascii="Times New Roman" w:hAnsi="Times New Roman"/>
                <w:sz w:val="20"/>
                <w:szCs w:val="20"/>
              </w:rPr>
              <w:t>Рефлексия учебной деятель</w:t>
            </w:r>
            <w:r>
              <w:rPr>
                <w:rFonts w:ascii="Times New Roman" w:hAnsi="Times New Roman"/>
                <w:sz w:val="20"/>
                <w:szCs w:val="20"/>
                <w:lang w:val="sah-RU"/>
              </w:rPr>
              <w:t>-</w:t>
            </w:r>
            <w:r w:rsidRPr="00E37E30">
              <w:rPr>
                <w:rFonts w:ascii="Times New Roman" w:hAnsi="Times New Roman"/>
                <w:sz w:val="20"/>
                <w:szCs w:val="20"/>
              </w:rPr>
              <w:t>ности на уроке</w:t>
            </w:r>
          </w:p>
        </w:tc>
        <w:tc>
          <w:tcPr>
            <w:tcW w:w="2349" w:type="dxa"/>
          </w:tcPr>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t>Что нового вы узнали на уроке?</w:t>
            </w:r>
          </w:p>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t>Какое затруднение у вас возникло? В чем была причина затруднения?</w:t>
            </w:r>
          </w:p>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t>Каковы цели урока?</w:t>
            </w:r>
          </w:p>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t>Достигли ли поставленной цели? Объясните свою позицию?</w:t>
            </w:r>
          </w:p>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t>Кто нам больше всех сегодня помог на уроке, кого мы можем поблагодарить?</w:t>
            </w:r>
          </w:p>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lastRenderedPageBreak/>
              <w:t>Оцените свою собственную работу? Обоснуйте свой вывод?</w:t>
            </w:r>
          </w:p>
          <w:p w:rsidR="00C87CBD" w:rsidRPr="00E37E30" w:rsidRDefault="00C87CBD" w:rsidP="00C87CBD">
            <w:pPr>
              <w:pStyle w:val="a3"/>
              <w:numPr>
                <w:ilvl w:val="0"/>
                <w:numId w:val="3"/>
              </w:numPr>
              <w:tabs>
                <w:tab w:val="left" w:pos="176"/>
              </w:tabs>
              <w:spacing w:after="0"/>
              <w:ind w:left="0" w:firstLine="0"/>
              <w:rPr>
                <w:rFonts w:ascii="Times New Roman" w:hAnsi="Times New Roman"/>
                <w:sz w:val="20"/>
                <w:szCs w:val="20"/>
              </w:rPr>
            </w:pPr>
            <w:r w:rsidRPr="00E37E30">
              <w:rPr>
                <w:rFonts w:ascii="Times New Roman" w:hAnsi="Times New Roman"/>
                <w:sz w:val="20"/>
                <w:szCs w:val="20"/>
              </w:rPr>
              <w:t>Как вы думаете, как можно назвать наш урок?</w:t>
            </w:r>
          </w:p>
          <w:p w:rsidR="00C87CBD" w:rsidRPr="00E37E30" w:rsidRDefault="00C87CBD" w:rsidP="00C076B8">
            <w:pPr>
              <w:spacing w:line="276" w:lineRule="auto"/>
              <w:rPr>
                <w:sz w:val="20"/>
                <w:szCs w:val="20"/>
              </w:rPr>
            </w:pPr>
          </w:p>
        </w:tc>
        <w:tc>
          <w:tcPr>
            <w:tcW w:w="1560" w:type="dxa"/>
            <w:gridSpan w:val="2"/>
          </w:tcPr>
          <w:p w:rsidR="00C87CBD" w:rsidRPr="00E37E30" w:rsidRDefault="00C87CBD" w:rsidP="00C076B8">
            <w:pPr>
              <w:spacing w:line="276" w:lineRule="auto"/>
              <w:jc w:val="center"/>
              <w:rPr>
                <w:sz w:val="20"/>
                <w:szCs w:val="20"/>
              </w:rPr>
            </w:pPr>
            <w:r w:rsidRPr="00E37E30">
              <w:rPr>
                <w:sz w:val="20"/>
                <w:szCs w:val="20"/>
              </w:rPr>
              <w:lastRenderedPageBreak/>
              <w:t>Отвечают по желанию</w:t>
            </w:r>
          </w:p>
        </w:tc>
        <w:tc>
          <w:tcPr>
            <w:tcW w:w="1559" w:type="dxa"/>
          </w:tcPr>
          <w:p w:rsidR="00C87CBD" w:rsidRPr="00E37E30" w:rsidRDefault="00C87CBD" w:rsidP="00C076B8">
            <w:pPr>
              <w:spacing w:line="276" w:lineRule="auto"/>
              <w:jc w:val="both"/>
              <w:rPr>
                <w:sz w:val="20"/>
                <w:szCs w:val="20"/>
              </w:rPr>
            </w:pPr>
            <w:r w:rsidRPr="00E37E30">
              <w:rPr>
                <w:sz w:val="20"/>
                <w:szCs w:val="20"/>
              </w:rPr>
              <w:t>4 этап: в ходе этапа рефлексии учебной деятельности на уроке учащиеся учатся выполнять следующие УУД:</w:t>
            </w:r>
          </w:p>
          <w:p w:rsidR="00C87CBD" w:rsidRPr="00E37E30" w:rsidRDefault="00C87CBD" w:rsidP="00C076B8">
            <w:pPr>
              <w:spacing w:line="276" w:lineRule="auto"/>
              <w:jc w:val="both"/>
              <w:rPr>
                <w:sz w:val="20"/>
                <w:szCs w:val="20"/>
              </w:rPr>
            </w:pPr>
            <w:r w:rsidRPr="00E37E30">
              <w:rPr>
                <w:sz w:val="20"/>
                <w:szCs w:val="20"/>
              </w:rPr>
              <w:t>-рефлексия способов и условий действия;</w:t>
            </w:r>
          </w:p>
          <w:p w:rsidR="00C87CBD" w:rsidRPr="00E37E30" w:rsidRDefault="00C87CBD" w:rsidP="00C076B8">
            <w:pPr>
              <w:spacing w:line="276" w:lineRule="auto"/>
              <w:jc w:val="both"/>
              <w:rPr>
                <w:sz w:val="20"/>
                <w:szCs w:val="20"/>
              </w:rPr>
            </w:pPr>
            <w:r w:rsidRPr="00E37E30">
              <w:rPr>
                <w:sz w:val="20"/>
                <w:szCs w:val="20"/>
              </w:rPr>
              <w:lastRenderedPageBreak/>
              <w:t>- контроль и оценка процесса и результатов деятельности;</w:t>
            </w:r>
          </w:p>
          <w:p w:rsidR="00C87CBD" w:rsidRPr="00E37E30" w:rsidRDefault="00C87CBD" w:rsidP="00C076B8">
            <w:pPr>
              <w:spacing w:line="276" w:lineRule="auto"/>
              <w:jc w:val="both"/>
              <w:rPr>
                <w:sz w:val="20"/>
                <w:szCs w:val="20"/>
              </w:rPr>
            </w:pPr>
            <w:r w:rsidRPr="00E37E30">
              <w:rPr>
                <w:sz w:val="20"/>
                <w:szCs w:val="20"/>
              </w:rPr>
              <w:t>-самооценка на основе критерия успешности;</w:t>
            </w:r>
          </w:p>
          <w:p w:rsidR="00C87CBD" w:rsidRPr="00E37E30" w:rsidRDefault="00C87CBD" w:rsidP="00C076B8">
            <w:pPr>
              <w:spacing w:line="276" w:lineRule="auto"/>
              <w:jc w:val="both"/>
              <w:rPr>
                <w:sz w:val="20"/>
                <w:szCs w:val="20"/>
              </w:rPr>
            </w:pPr>
            <w:r w:rsidRPr="00E37E30">
              <w:rPr>
                <w:sz w:val="20"/>
                <w:szCs w:val="20"/>
              </w:rPr>
              <w:t>- адекватное понимание причин успеха/ неуспеха в учебной деятельности;</w:t>
            </w:r>
          </w:p>
          <w:p w:rsidR="00C87CBD" w:rsidRPr="00E37E30" w:rsidRDefault="00C87CBD" w:rsidP="00C076B8">
            <w:pPr>
              <w:spacing w:line="276" w:lineRule="auto"/>
              <w:jc w:val="both"/>
              <w:rPr>
                <w:sz w:val="20"/>
                <w:szCs w:val="20"/>
              </w:rPr>
            </w:pPr>
            <w:r w:rsidRPr="00E37E30">
              <w:rPr>
                <w:sz w:val="20"/>
                <w:szCs w:val="20"/>
              </w:rPr>
              <w:t>- выражение своих мыслей с достаточной полнотой и точностью;</w:t>
            </w:r>
          </w:p>
          <w:p w:rsidR="00C87CBD" w:rsidRPr="00E37E30" w:rsidRDefault="00C87CBD" w:rsidP="00C076B8">
            <w:pPr>
              <w:spacing w:line="276" w:lineRule="auto"/>
              <w:jc w:val="both"/>
              <w:rPr>
                <w:sz w:val="20"/>
                <w:szCs w:val="20"/>
              </w:rPr>
            </w:pPr>
            <w:r w:rsidRPr="00E37E30">
              <w:rPr>
                <w:sz w:val="20"/>
                <w:szCs w:val="20"/>
              </w:rPr>
              <w:t>- формулирование и аргументация своего мнения, учет разных мнений;</w:t>
            </w:r>
          </w:p>
        </w:tc>
      </w:tr>
      <w:tr w:rsidR="00C87CBD" w:rsidRPr="00E37E30" w:rsidTr="00C076B8">
        <w:trPr>
          <w:trHeight w:val="55"/>
        </w:trPr>
        <w:tc>
          <w:tcPr>
            <w:tcW w:w="1161" w:type="dxa"/>
          </w:tcPr>
          <w:p w:rsidR="00C87CBD" w:rsidRPr="00E37E30" w:rsidRDefault="00C87CBD" w:rsidP="00C87CBD">
            <w:pPr>
              <w:pStyle w:val="a3"/>
              <w:numPr>
                <w:ilvl w:val="0"/>
                <w:numId w:val="2"/>
              </w:numPr>
              <w:tabs>
                <w:tab w:val="left" w:pos="284"/>
              </w:tabs>
              <w:spacing w:after="0"/>
              <w:ind w:left="0" w:firstLine="0"/>
              <w:rPr>
                <w:rFonts w:ascii="Times New Roman" w:hAnsi="Times New Roman"/>
                <w:sz w:val="20"/>
                <w:szCs w:val="20"/>
              </w:rPr>
            </w:pPr>
            <w:r w:rsidRPr="00E37E30">
              <w:rPr>
                <w:rFonts w:ascii="Times New Roman" w:hAnsi="Times New Roman"/>
                <w:sz w:val="20"/>
                <w:szCs w:val="20"/>
              </w:rPr>
              <w:lastRenderedPageBreak/>
              <w:t>Цели и задачи урока</w:t>
            </w:r>
          </w:p>
        </w:tc>
        <w:tc>
          <w:tcPr>
            <w:tcW w:w="2349" w:type="dxa"/>
          </w:tcPr>
          <w:p w:rsidR="00C87CBD" w:rsidRPr="00E37E30" w:rsidRDefault="00C87CBD" w:rsidP="00C076B8">
            <w:pPr>
              <w:pStyle w:val="a3"/>
              <w:ind w:left="0"/>
              <w:jc w:val="both"/>
              <w:rPr>
                <w:rFonts w:ascii="Times New Roman" w:hAnsi="Times New Roman"/>
                <w:sz w:val="20"/>
                <w:szCs w:val="20"/>
              </w:rPr>
            </w:pPr>
            <w:r w:rsidRPr="00E37E30">
              <w:rPr>
                <w:rFonts w:ascii="Times New Roman" w:hAnsi="Times New Roman"/>
                <w:sz w:val="20"/>
                <w:szCs w:val="20"/>
              </w:rPr>
              <w:t>Формулируют учащиеся</w:t>
            </w:r>
          </w:p>
        </w:tc>
        <w:tc>
          <w:tcPr>
            <w:tcW w:w="1560" w:type="dxa"/>
            <w:gridSpan w:val="2"/>
          </w:tcPr>
          <w:p w:rsidR="00C87CBD" w:rsidRPr="00E37E30" w:rsidRDefault="00C87CBD" w:rsidP="00C076B8">
            <w:pPr>
              <w:pStyle w:val="a3"/>
              <w:ind w:left="0"/>
              <w:rPr>
                <w:rFonts w:ascii="Times New Roman" w:hAnsi="Times New Roman"/>
                <w:sz w:val="20"/>
                <w:szCs w:val="20"/>
              </w:rPr>
            </w:pPr>
          </w:p>
        </w:tc>
        <w:tc>
          <w:tcPr>
            <w:tcW w:w="1559" w:type="dxa"/>
          </w:tcPr>
          <w:p w:rsidR="00C87CBD" w:rsidRPr="00E37E30" w:rsidRDefault="00C87CBD" w:rsidP="00C076B8">
            <w:pPr>
              <w:pStyle w:val="a3"/>
              <w:ind w:left="0"/>
              <w:rPr>
                <w:rFonts w:ascii="Times New Roman" w:hAnsi="Times New Roman"/>
                <w:sz w:val="20"/>
                <w:szCs w:val="20"/>
              </w:rPr>
            </w:pPr>
          </w:p>
        </w:tc>
      </w:tr>
      <w:tr w:rsidR="00C87CBD" w:rsidRPr="00E37E30" w:rsidTr="00C076B8">
        <w:trPr>
          <w:trHeight w:val="55"/>
        </w:trPr>
        <w:tc>
          <w:tcPr>
            <w:tcW w:w="1161" w:type="dxa"/>
          </w:tcPr>
          <w:p w:rsidR="00C87CBD" w:rsidRPr="00E37E30" w:rsidRDefault="00C87CBD" w:rsidP="00C87CBD">
            <w:pPr>
              <w:pStyle w:val="a3"/>
              <w:numPr>
                <w:ilvl w:val="0"/>
                <w:numId w:val="2"/>
              </w:numPr>
              <w:tabs>
                <w:tab w:val="left" w:pos="284"/>
              </w:tabs>
              <w:spacing w:after="0"/>
              <w:ind w:left="0" w:firstLine="0"/>
              <w:rPr>
                <w:rFonts w:ascii="Times New Roman" w:hAnsi="Times New Roman"/>
                <w:sz w:val="20"/>
                <w:szCs w:val="20"/>
              </w:rPr>
            </w:pPr>
            <w:r w:rsidRPr="00E37E30">
              <w:rPr>
                <w:rFonts w:ascii="Times New Roman" w:hAnsi="Times New Roman"/>
                <w:sz w:val="20"/>
                <w:szCs w:val="20"/>
              </w:rPr>
              <w:t>Тема урока</w:t>
            </w:r>
          </w:p>
        </w:tc>
        <w:tc>
          <w:tcPr>
            <w:tcW w:w="2349" w:type="dxa"/>
          </w:tcPr>
          <w:p w:rsidR="00C87CBD" w:rsidRPr="00E37E30" w:rsidRDefault="00C87CBD" w:rsidP="00C076B8">
            <w:pPr>
              <w:pStyle w:val="a3"/>
              <w:ind w:left="0"/>
              <w:rPr>
                <w:rFonts w:ascii="Times New Roman" w:hAnsi="Times New Roman"/>
                <w:sz w:val="20"/>
                <w:szCs w:val="20"/>
              </w:rPr>
            </w:pPr>
            <w:r w:rsidRPr="00E37E30">
              <w:rPr>
                <w:rFonts w:ascii="Times New Roman" w:hAnsi="Times New Roman"/>
                <w:sz w:val="20"/>
                <w:szCs w:val="20"/>
              </w:rPr>
              <w:t>Формулируют учащиеся</w:t>
            </w:r>
          </w:p>
        </w:tc>
        <w:tc>
          <w:tcPr>
            <w:tcW w:w="1560" w:type="dxa"/>
            <w:gridSpan w:val="2"/>
          </w:tcPr>
          <w:p w:rsidR="00C87CBD" w:rsidRPr="00E37E30" w:rsidRDefault="00C87CBD" w:rsidP="00C076B8">
            <w:pPr>
              <w:pStyle w:val="a3"/>
              <w:ind w:left="0"/>
              <w:rPr>
                <w:rFonts w:ascii="Times New Roman" w:hAnsi="Times New Roman"/>
                <w:sz w:val="20"/>
                <w:szCs w:val="20"/>
              </w:rPr>
            </w:pPr>
          </w:p>
        </w:tc>
        <w:tc>
          <w:tcPr>
            <w:tcW w:w="1559" w:type="dxa"/>
          </w:tcPr>
          <w:p w:rsidR="00C87CBD" w:rsidRPr="00E37E30" w:rsidRDefault="00C87CBD" w:rsidP="00C076B8">
            <w:pPr>
              <w:pStyle w:val="a3"/>
              <w:ind w:left="0"/>
              <w:rPr>
                <w:rFonts w:ascii="Times New Roman" w:hAnsi="Times New Roman"/>
                <w:sz w:val="20"/>
                <w:szCs w:val="20"/>
              </w:rPr>
            </w:pPr>
          </w:p>
        </w:tc>
      </w:tr>
    </w:tbl>
    <w:p w:rsidR="00C87CBD" w:rsidRPr="003A048D" w:rsidRDefault="00C87CBD" w:rsidP="00C87CBD">
      <w:pPr>
        <w:spacing w:line="276" w:lineRule="auto"/>
        <w:rPr>
          <w:sz w:val="16"/>
          <w:szCs w:val="16"/>
          <w:lang w:val="sah-RU"/>
        </w:rPr>
      </w:pPr>
    </w:p>
    <w:p w:rsidR="00C87CBD" w:rsidRPr="00A83A93" w:rsidRDefault="00C87CBD" w:rsidP="00C87CBD">
      <w:pPr>
        <w:tabs>
          <w:tab w:val="left" w:pos="0"/>
          <w:tab w:val="left" w:pos="567"/>
          <w:tab w:val="left" w:pos="1134"/>
        </w:tabs>
        <w:spacing w:line="276" w:lineRule="auto"/>
        <w:ind w:firstLine="567"/>
        <w:jc w:val="center"/>
        <w:rPr>
          <w:i/>
          <w:sz w:val="16"/>
          <w:szCs w:val="16"/>
          <w:lang w:val="sah-RU"/>
        </w:rPr>
      </w:pPr>
      <w:r w:rsidRPr="00913E4C">
        <w:rPr>
          <w:i/>
        </w:rPr>
        <w:t>Ресурсный материал к уроку</w:t>
      </w:r>
      <w:r w:rsidRPr="00913E4C">
        <w:rPr>
          <w:i/>
          <w:lang w:val="sah-RU"/>
        </w:rPr>
        <w:t>:</w:t>
      </w:r>
      <w:r w:rsidRPr="00A83A93">
        <w:rPr>
          <w:i/>
          <w:sz w:val="16"/>
          <w:szCs w:val="16"/>
          <w:lang w:val="sah-RU"/>
        </w:rPr>
        <w:t xml:space="preserve"> </w:t>
      </w:r>
    </w:p>
    <w:p w:rsidR="00C87CBD" w:rsidRPr="00100710" w:rsidRDefault="00C87CBD" w:rsidP="00C87CBD">
      <w:pPr>
        <w:spacing w:line="276" w:lineRule="auto"/>
        <w:ind w:firstLine="567"/>
        <w:jc w:val="both"/>
        <w:rPr>
          <w:lang w:val="sah-RU"/>
        </w:rPr>
      </w:pPr>
      <w:r>
        <w:rPr>
          <w:lang w:val="sah-RU"/>
        </w:rPr>
        <w:t>1</w:t>
      </w:r>
      <w:r w:rsidRPr="00100710">
        <w:rPr>
          <w:lang w:val="sah-RU"/>
        </w:rPr>
        <w:t xml:space="preserve"> . «Снайпердар күрэстэрэ»</w:t>
      </w:r>
    </w:p>
    <w:p w:rsidR="00C87CBD" w:rsidRPr="00100710" w:rsidRDefault="00C87CBD" w:rsidP="00C87CBD">
      <w:pPr>
        <w:spacing w:line="276" w:lineRule="auto"/>
        <w:ind w:firstLine="567"/>
        <w:jc w:val="both"/>
        <w:rPr>
          <w:lang w:val="sah-RU"/>
        </w:rPr>
      </w:pPr>
      <w:r w:rsidRPr="00100710">
        <w:rPr>
          <w:lang w:val="sah-RU"/>
        </w:rPr>
        <w:t>Снайпердар диэн кимнээҕий? Ханнык снайпердары би</w:t>
      </w:r>
      <w:r>
        <w:rPr>
          <w:lang w:val="sah-RU"/>
        </w:rPr>
        <w:t>лэҕит? (</w:t>
      </w:r>
      <w:r w:rsidRPr="00100710">
        <w:rPr>
          <w:lang w:val="sah-RU"/>
        </w:rPr>
        <w:t>оҕолор бэлэмнээбит матырыйаалларын   истэбит): 1</w:t>
      </w:r>
      <w:r>
        <w:rPr>
          <w:lang w:val="sah-RU"/>
        </w:rPr>
        <w:t>)</w:t>
      </w:r>
      <w:r w:rsidRPr="00100710">
        <w:rPr>
          <w:lang w:val="sah-RU"/>
        </w:rPr>
        <w:t>. Өлүөхүмэттэн төрүттээх эбэҥки чулуу уола Иван Николаевич Кульбертинов Аҕа дойдуну көмүскүүр сэрии сылларыгар  489 гитлеровскай талабырдьыты суулларбыта. Кини сэрииттэн эргиллэригэр 5 бойобуой орденнаах кэлбитэ. 2</w:t>
      </w:r>
      <w:r>
        <w:rPr>
          <w:lang w:val="sah-RU"/>
        </w:rPr>
        <w:t>)</w:t>
      </w:r>
      <w:r w:rsidRPr="00100710">
        <w:rPr>
          <w:lang w:val="sah-RU"/>
        </w:rPr>
        <w:t>. Томпоттон сылдьар Федор Михайлович Охлопков  429  фашиһы самнарбыта. Кини –</w:t>
      </w:r>
      <w:r>
        <w:rPr>
          <w:lang w:val="sah-RU"/>
        </w:rPr>
        <w:t xml:space="preserve"> </w:t>
      </w:r>
      <w:r w:rsidRPr="00100710">
        <w:rPr>
          <w:lang w:val="sah-RU"/>
        </w:rPr>
        <w:t>Советскай Союз Геройа.</w:t>
      </w:r>
      <w:r>
        <w:rPr>
          <w:lang w:val="sah-RU"/>
        </w:rPr>
        <w:t xml:space="preserve"> </w:t>
      </w:r>
      <w:r w:rsidRPr="00100710">
        <w:rPr>
          <w:lang w:val="sah-RU"/>
        </w:rPr>
        <w:t>3</w:t>
      </w:r>
      <w:r>
        <w:rPr>
          <w:lang w:val="sah-RU"/>
        </w:rPr>
        <w:t>)</w:t>
      </w:r>
      <w:r w:rsidRPr="00100710">
        <w:rPr>
          <w:lang w:val="sah-RU"/>
        </w:rPr>
        <w:t>. Арҕааҥҥы фронт 247-с  гвардейскай стрелковай полкатын снайпера Алексей Афанасьевич Миронов 129 гитлеровеһы сууһарбыта. Кини эмиэ Советскай Союз Геройа. (презентация)</w:t>
      </w:r>
    </w:p>
    <w:p w:rsidR="00C87CBD" w:rsidRPr="00100710" w:rsidRDefault="00C87CBD" w:rsidP="00C87CBD">
      <w:pPr>
        <w:spacing w:line="276" w:lineRule="auto"/>
        <w:ind w:firstLine="567"/>
        <w:jc w:val="both"/>
        <w:rPr>
          <w:lang w:val="sah-RU"/>
        </w:rPr>
      </w:pPr>
      <w:r w:rsidRPr="00100710">
        <w:rPr>
          <w:lang w:val="sah-RU"/>
        </w:rPr>
        <w:tab/>
        <w:t>Координаталаах хапталга «саһан сытар» өстөөх снайпердарын ытыалыыллар. Хайа хамаанда төһөнү таппытынан очко аахсар.</w:t>
      </w:r>
    </w:p>
    <w:p w:rsidR="00C87CBD" w:rsidRPr="00100710" w:rsidRDefault="00C87CBD" w:rsidP="00C87CBD">
      <w:pPr>
        <w:spacing w:line="276" w:lineRule="auto"/>
        <w:ind w:firstLine="567"/>
        <w:jc w:val="both"/>
        <w:rPr>
          <w:lang w:val="sah-RU"/>
        </w:rPr>
      </w:pPr>
      <w:r>
        <w:rPr>
          <w:lang w:val="sah-RU"/>
        </w:rPr>
        <w:t>2</w:t>
      </w:r>
      <w:r w:rsidRPr="00100710">
        <w:rPr>
          <w:lang w:val="sah-RU"/>
        </w:rPr>
        <w:t>. «Артиллеристар күрэстэрэ»</w:t>
      </w:r>
    </w:p>
    <w:p w:rsidR="00C87CBD" w:rsidRPr="00100710" w:rsidRDefault="00C87CBD" w:rsidP="00C87CBD">
      <w:pPr>
        <w:spacing w:line="276" w:lineRule="auto"/>
        <w:ind w:firstLine="567"/>
        <w:jc w:val="both"/>
        <w:rPr>
          <w:lang w:val="sah-RU"/>
        </w:rPr>
      </w:pPr>
      <w:r w:rsidRPr="00100710">
        <w:rPr>
          <w:lang w:val="sah-RU"/>
        </w:rPr>
        <w:t xml:space="preserve"> Артиллерия диэн тугуй? Оҕолор бэлэмнээбит матырыйаалларын истэбит: 1. Сахалартан аатырбыт артиллерист Гавриил Протодьяконов өстөөх 10 танкатын аҕыйах мүнүүтэ иһигэр умаппыта. Маршал Чуйков маны сөҕөн “Тактика ведения боя с вражескими танками на максимально близком расстоянии по методу Протодьяконова” диэн быраабыланы суруйбута.  Бу ыксаллаах балаһыанньаҕа Г.</w:t>
      </w:r>
      <w:r>
        <w:rPr>
          <w:lang w:val="sah-RU"/>
        </w:rPr>
        <w:t xml:space="preserve"> </w:t>
      </w:r>
      <w:r w:rsidRPr="00100710">
        <w:rPr>
          <w:lang w:val="sah-RU"/>
        </w:rPr>
        <w:t xml:space="preserve">Протодьяконов кыраҕы </w:t>
      </w:r>
      <w:r w:rsidRPr="00100710">
        <w:rPr>
          <w:lang w:val="sah-RU"/>
        </w:rPr>
        <w:lastRenderedPageBreak/>
        <w:t>хараҕынан көрөн, сахалыы өйүнэн сэриилэспитэ.</w:t>
      </w:r>
      <w:r>
        <w:rPr>
          <w:lang w:val="sah-RU"/>
        </w:rPr>
        <w:t xml:space="preserve"> </w:t>
      </w:r>
      <w:r w:rsidRPr="00100710">
        <w:rPr>
          <w:lang w:val="sah-RU"/>
        </w:rPr>
        <w:t>Кини наводканан буолбакка, пушка уоһун иһинэн кыҥыы-кыныы, танкалары тирээн туран саайталаабыта сэрии быһаарыылаах хаамыытын олохтообута. Гавриил Дмитриевич Протодьяконов – Советскай Союз Геройа. 2. I Украинскай фронт  1073-с  армейскай истребительнай  артиллерийскай полкатын хамандыыра Николай Алексеевич Кондаков  Одер өрүһү туорааһыҥҥа  6 пулеметнай точканы урусхаллаан хорсун быһыыны көрдөрбүтэ. Николай Алексеевич – Советскай Союз Геройа.</w:t>
      </w:r>
    </w:p>
    <w:p w:rsidR="00C87CBD" w:rsidRPr="00100710" w:rsidRDefault="00C87CBD" w:rsidP="00C87CBD">
      <w:pPr>
        <w:spacing w:line="276" w:lineRule="auto"/>
        <w:ind w:firstLine="567"/>
        <w:jc w:val="both"/>
        <w:rPr>
          <w:lang w:val="sah-RU"/>
        </w:rPr>
      </w:pPr>
      <w:r w:rsidRPr="00100710">
        <w:rPr>
          <w:lang w:val="sah-RU"/>
        </w:rPr>
        <w:tab/>
        <w:t>“Республика” оонньуу, хамаандалар координаталарынан саспыт 1 самолету, 2 танканы, 3 пулемету  хардарыта ытыалаһаллар. Кыайбыт хамаанда очко сурунар.</w:t>
      </w:r>
    </w:p>
    <w:p w:rsidR="00C87CBD" w:rsidRPr="00100710" w:rsidRDefault="00C87CBD" w:rsidP="00C87CBD">
      <w:pPr>
        <w:spacing w:line="276" w:lineRule="auto"/>
        <w:ind w:firstLine="567"/>
        <w:jc w:val="both"/>
        <w:rPr>
          <w:lang w:val="sah-RU"/>
        </w:rPr>
      </w:pPr>
      <w:r>
        <w:rPr>
          <w:lang w:val="sah-RU"/>
        </w:rPr>
        <w:t>3</w:t>
      </w:r>
      <w:r w:rsidRPr="00100710">
        <w:rPr>
          <w:lang w:val="sah-RU"/>
        </w:rPr>
        <w:t xml:space="preserve">. «Разведчиктар күрэстэрэ» </w:t>
      </w:r>
    </w:p>
    <w:p w:rsidR="00C87CBD" w:rsidRPr="00100710" w:rsidRDefault="00C87CBD" w:rsidP="00C87CBD">
      <w:pPr>
        <w:spacing w:line="276" w:lineRule="auto"/>
        <w:ind w:firstLine="567"/>
        <w:jc w:val="both"/>
        <w:rPr>
          <w:lang w:val="sah-RU"/>
        </w:rPr>
      </w:pPr>
      <w:r w:rsidRPr="00100710">
        <w:rPr>
          <w:lang w:val="sah-RU"/>
        </w:rPr>
        <w:t>Разведка, разведчик диэн тыллары хайдах өйдүүгүт? Төһө да хараҥа буоллар, төһө да кыһалҕаҕа истэр разведчик үөрүйэх хараҕа ханан өстөөх баарын, ханан кини танката, техниката мустубутун бэлиэтии көрөр. Оҕолор бэлэмнээбит матырыйаалларын истэбит.</w:t>
      </w:r>
    </w:p>
    <w:p w:rsidR="00C87CBD" w:rsidRPr="00100710" w:rsidRDefault="00C87CBD" w:rsidP="00C87CBD">
      <w:pPr>
        <w:spacing w:line="276" w:lineRule="auto"/>
        <w:ind w:firstLine="567"/>
        <w:jc w:val="both"/>
        <w:rPr>
          <w:lang w:val="sah-RU"/>
        </w:rPr>
      </w:pPr>
      <w:r w:rsidRPr="00100710">
        <w:rPr>
          <w:lang w:val="sah-RU"/>
        </w:rPr>
        <w:t>1</w:t>
      </w:r>
      <w:r>
        <w:rPr>
          <w:lang w:val="sah-RU"/>
        </w:rPr>
        <w:t>)</w:t>
      </w:r>
      <w:r w:rsidRPr="00100710">
        <w:rPr>
          <w:lang w:val="sah-RU"/>
        </w:rPr>
        <w:t xml:space="preserve">.Танковай чаас мотострелковай батальонун разведчига, младшай сержант Николай Михайлович Титов танковай полк өстөөх тыылларынан рейдэ оҥороругар өстөөхтөр уоту аһар туочукаларын чуолкайдааһыҥҥа, бадарааннаах, ойуурдаах сирдэринэн полк танкалара сэриилэһэ киириэхтээх суолларын таба булууга  уһулуччу сатабыллааҕын, инициативалааҕын уонна тус бэйэтэ эр сүрэхтээҕин элбэхтэ көрдөрөн «Албан Аат 3-с степеннээх “ орденынан наҕараадаламмыта. Эйэлээх кэмҥэ ахсаан учууталынан, Үөһээ-Бүлүү Далыр оскуолатын директорынан, нэһилиэк сэбиэтин бэрэссэдээтэлинэн өр сылларга таһаарыылаахтык үлэлээбитэ. </w:t>
      </w:r>
    </w:p>
    <w:p w:rsidR="00C87CBD" w:rsidRPr="00100710" w:rsidRDefault="00C87CBD" w:rsidP="00C87CBD">
      <w:pPr>
        <w:spacing w:line="276" w:lineRule="auto"/>
        <w:ind w:firstLine="567"/>
        <w:jc w:val="both"/>
        <w:rPr>
          <w:lang w:val="sah-RU"/>
        </w:rPr>
      </w:pPr>
      <w:r w:rsidRPr="00100710">
        <w:rPr>
          <w:lang w:val="sah-RU"/>
        </w:rPr>
        <w:t>2</w:t>
      </w:r>
      <w:r>
        <w:rPr>
          <w:lang w:val="sah-RU"/>
        </w:rPr>
        <w:t>)</w:t>
      </w:r>
      <w:r w:rsidRPr="00100710">
        <w:rPr>
          <w:lang w:val="sah-RU"/>
        </w:rPr>
        <w:t>.</w:t>
      </w:r>
      <w:r>
        <w:rPr>
          <w:lang w:val="sah-RU"/>
        </w:rPr>
        <w:t xml:space="preserve"> </w:t>
      </w:r>
      <w:r w:rsidRPr="00100710">
        <w:rPr>
          <w:lang w:val="sah-RU"/>
        </w:rPr>
        <w:t xml:space="preserve">Москватааҕы байыаннай академияны бүтэрбит, разведчик, старшай лейтенант Андросов Георгий Михайлович өстөөх тыылыгар өтөн киирбитэ. Элбэх наадалаах донесениялары биэрэ сылдьан, тутуллан, концлааҕырдарга </w:t>
      </w:r>
      <w:r>
        <w:rPr>
          <w:lang w:val="sah-RU"/>
        </w:rPr>
        <w:t>эрэйи-</w:t>
      </w:r>
      <w:r w:rsidRPr="00100710">
        <w:rPr>
          <w:lang w:val="sah-RU"/>
        </w:rPr>
        <w:t>муҥу көрсүбүтэ. 1945 с Ийэ дойдутугар – Советскай Союзка эргийэрин кытары сууттанан, 20 сыл болдьохтоох хаайыл</w:t>
      </w:r>
      <w:r>
        <w:rPr>
          <w:lang w:val="sah-RU"/>
        </w:rPr>
        <w:t>лар. Бэл, манна да аатын-суолун</w:t>
      </w:r>
      <w:r w:rsidRPr="00100710">
        <w:rPr>
          <w:lang w:val="sah-RU"/>
        </w:rPr>
        <w:t>, идейнай охсуһуутун, киһилии сэбэрэтин, үтүөкэн майгытын-сигилитин сүтэрбэтэх. 1956 сыллаахха амнистияланан – көҥүлгэ тахсан толору дьоһун олоҕу олорон ааспыта. (презентация)</w:t>
      </w:r>
    </w:p>
    <w:p w:rsidR="00C87CBD" w:rsidRPr="00100710" w:rsidRDefault="00C87CBD" w:rsidP="00C87CBD">
      <w:pPr>
        <w:spacing w:line="276" w:lineRule="auto"/>
        <w:ind w:firstLine="567"/>
        <w:jc w:val="both"/>
        <w:rPr>
          <w:lang w:val="sah-RU"/>
        </w:rPr>
      </w:pPr>
      <w:r>
        <w:rPr>
          <w:i/>
          <w:lang w:val="sah-RU"/>
        </w:rPr>
        <w:t xml:space="preserve">1 </w:t>
      </w:r>
      <w:r w:rsidRPr="0011551D">
        <w:rPr>
          <w:i/>
          <w:lang w:val="sah-RU"/>
        </w:rPr>
        <w:t>сорудах</w:t>
      </w:r>
      <w:r w:rsidRPr="00100710">
        <w:rPr>
          <w:lang w:val="sah-RU"/>
        </w:rPr>
        <w:t>:</w:t>
      </w:r>
      <w:r>
        <w:rPr>
          <w:lang w:val="sah-RU"/>
        </w:rPr>
        <w:t xml:space="preserve"> </w:t>
      </w:r>
      <w:r w:rsidRPr="00100710">
        <w:rPr>
          <w:lang w:val="sah-RU"/>
        </w:rPr>
        <w:t>Картанан үлэ. Масштаб көмөтүнэн нэһилиэнньэлээх пууннар, куораттар икки ардыларынааҕы ырааҕы булуу: Балыктаах-Майа, Дьокуускай- Москва.</w:t>
      </w:r>
    </w:p>
    <w:p w:rsidR="00C87CBD" w:rsidRPr="00100710" w:rsidRDefault="00C87CBD" w:rsidP="00C87CBD">
      <w:pPr>
        <w:spacing w:line="276" w:lineRule="auto"/>
        <w:ind w:firstLine="567"/>
        <w:jc w:val="both"/>
        <w:rPr>
          <w:lang w:val="sah-RU"/>
        </w:rPr>
      </w:pPr>
      <w:r w:rsidRPr="0011551D">
        <w:rPr>
          <w:i/>
          <w:lang w:val="sah-RU"/>
        </w:rPr>
        <w:t>2  сорудах</w:t>
      </w:r>
      <w:r w:rsidRPr="00100710">
        <w:rPr>
          <w:lang w:val="sah-RU"/>
        </w:rPr>
        <w:t>: Кылаас иһигэр азимутунан кистэлэҥ пакеты булуу. Пакетка баар сорудаҕы толоруу. Сорудахтар:</w:t>
      </w:r>
      <w:r>
        <w:rPr>
          <w:lang w:val="sah-RU"/>
        </w:rPr>
        <w:t xml:space="preserve"> </w:t>
      </w:r>
      <w:r w:rsidRPr="00100710">
        <w:rPr>
          <w:lang w:val="sah-RU"/>
        </w:rPr>
        <w:t xml:space="preserve">- оскуола хас түннүктээҕий? </w:t>
      </w:r>
      <w:r>
        <w:rPr>
          <w:lang w:val="sah-RU"/>
        </w:rPr>
        <w:t xml:space="preserve"> - о</w:t>
      </w:r>
      <w:r w:rsidRPr="00100710">
        <w:rPr>
          <w:lang w:val="sah-RU"/>
        </w:rPr>
        <w:t xml:space="preserve">скуолаттан </w:t>
      </w:r>
      <w:r>
        <w:rPr>
          <w:lang w:val="sah-RU"/>
        </w:rPr>
        <w:t>“</w:t>
      </w:r>
      <w:r w:rsidRPr="00100710">
        <w:rPr>
          <w:lang w:val="sah-RU"/>
        </w:rPr>
        <w:t>улахан маҕаһыыҥҥа</w:t>
      </w:r>
      <w:r>
        <w:rPr>
          <w:lang w:val="sah-RU"/>
        </w:rPr>
        <w:t>”</w:t>
      </w:r>
      <w:r w:rsidRPr="00100710">
        <w:rPr>
          <w:lang w:val="sah-RU"/>
        </w:rPr>
        <w:t xml:space="preserve"> дылы хас м? </w:t>
      </w:r>
    </w:p>
    <w:p w:rsidR="00C87CBD" w:rsidRPr="00100710" w:rsidRDefault="00C87CBD" w:rsidP="00C87CBD">
      <w:pPr>
        <w:spacing w:line="276" w:lineRule="auto"/>
        <w:ind w:firstLine="567"/>
        <w:jc w:val="both"/>
        <w:rPr>
          <w:lang w:val="sah-RU"/>
        </w:rPr>
      </w:pPr>
      <w:r>
        <w:rPr>
          <w:lang w:val="sah-RU"/>
        </w:rPr>
        <w:t xml:space="preserve"> 4</w:t>
      </w:r>
      <w:r w:rsidRPr="00100710">
        <w:rPr>
          <w:lang w:val="sah-RU"/>
        </w:rPr>
        <w:t xml:space="preserve">. “Диаграммалар” </w:t>
      </w:r>
    </w:p>
    <w:p w:rsidR="00C87CBD" w:rsidRPr="00100710" w:rsidRDefault="00C87CBD" w:rsidP="00C87CBD">
      <w:pPr>
        <w:spacing w:line="276" w:lineRule="auto"/>
        <w:ind w:firstLine="567"/>
        <w:jc w:val="both"/>
        <w:rPr>
          <w:lang w:val="sah-RU"/>
        </w:rPr>
      </w:pPr>
      <w:r w:rsidRPr="00100710">
        <w:rPr>
          <w:lang w:val="sah-RU"/>
        </w:rPr>
        <w:t>Экраҥҥа Улуу Аҕа дойду сэриитин историятыттан сыыппаралар-чахчылар көстөллөр. Ол чахчылартан о</w:t>
      </w:r>
      <w:r>
        <w:rPr>
          <w:lang w:val="sah-RU"/>
        </w:rPr>
        <w:t>стуолба диаграммалары оҥороллор.</w:t>
      </w:r>
    </w:p>
    <w:p w:rsidR="00C87CBD" w:rsidRPr="0011551D" w:rsidRDefault="00C87CBD" w:rsidP="00C87CBD">
      <w:pPr>
        <w:pStyle w:val="a3"/>
        <w:numPr>
          <w:ilvl w:val="0"/>
          <w:numId w:val="1"/>
        </w:numPr>
        <w:ind w:left="0" w:firstLine="360"/>
        <w:jc w:val="both"/>
        <w:rPr>
          <w:rFonts w:ascii="Times New Roman" w:hAnsi="Times New Roman"/>
          <w:sz w:val="24"/>
          <w:szCs w:val="24"/>
          <w:lang w:val="sah-RU"/>
        </w:rPr>
      </w:pPr>
      <w:r w:rsidRPr="0011551D">
        <w:rPr>
          <w:rFonts w:ascii="Times New Roman" w:hAnsi="Times New Roman"/>
          <w:sz w:val="24"/>
          <w:szCs w:val="24"/>
          <w:lang w:val="sah-RU"/>
        </w:rPr>
        <w:t>Ленинград блокадата 1941 с бала5ан ыйын 8 күнүттэн 1944 сыл тохсунньу 27 күнүгэр диэри саҕаламмыта.871 күн (2 сыл 141 хонук)  куорат ньиэмэс, финн уонна Испания күүстэрин тимир ытарчатыгар олорбута.</w:t>
      </w:r>
      <w:r>
        <w:rPr>
          <w:rFonts w:ascii="Times New Roman" w:hAnsi="Times New Roman"/>
          <w:sz w:val="24"/>
          <w:szCs w:val="24"/>
          <w:lang w:val="sah-RU"/>
        </w:rPr>
        <w:t xml:space="preserve"> </w:t>
      </w:r>
      <w:r w:rsidRPr="0011551D">
        <w:rPr>
          <w:rFonts w:ascii="Times New Roman" w:hAnsi="Times New Roman"/>
          <w:sz w:val="24"/>
          <w:szCs w:val="24"/>
          <w:lang w:val="sah-RU"/>
        </w:rPr>
        <w:t>Куорат олохтоохторо хоргуйууну, эрэйи эҥэрдэринэн тэлбиттэрэ. Ол эрээри киһилии сиэрдэрин, кытаанах санааларын ыһыктыбатахтара. Блокада иннинэ куоракка 2,5 мөл киһи олороро, өстөөхтөн босхоломмуттарын кэннэ – 560 тыһ киһи хаалбыт.</w:t>
      </w:r>
    </w:p>
    <w:p w:rsidR="00C87CBD" w:rsidRPr="00100710" w:rsidRDefault="00C87CBD" w:rsidP="00C87CBD">
      <w:pPr>
        <w:pStyle w:val="a3"/>
        <w:numPr>
          <w:ilvl w:val="0"/>
          <w:numId w:val="1"/>
        </w:numPr>
        <w:tabs>
          <w:tab w:val="left" w:pos="851"/>
        </w:tabs>
        <w:ind w:left="0" w:firstLine="567"/>
        <w:jc w:val="both"/>
        <w:rPr>
          <w:rFonts w:ascii="Times New Roman" w:hAnsi="Times New Roman"/>
          <w:sz w:val="24"/>
          <w:szCs w:val="24"/>
          <w:lang w:val="sah-RU"/>
        </w:rPr>
      </w:pPr>
      <w:r w:rsidRPr="00100710">
        <w:rPr>
          <w:rFonts w:ascii="Times New Roman" w:hAnsi="Times New Roman"/>
          <w:sz w:val="24"/>
          <w:szCs w:val="24"/>
          <w:lang w:val="sah-RU"/>
        </w:rPr>
        <w:t>Ильмен күөлү туоруур 19-с хайыһар биригээдэтин састаабыгар араас атын омук бэрэстэбиитэллэрин кытары 597 саха саллаата баара.</w:t>
      </w:r>
      <w:r>
        <w:rPr>
          <w:rFonts w:ascii="Times New Roman" w:hAnsi="Times New Roman"/>
          <w:sz w:val="24"/>
          <w:szCs w:val="24"/>
          <w:lang w:val="sah-RU"/>
        </w:rPr>
        <w:t xml:space="preserve"> </w:t>
      </w:r>
      <w:r w:rsidRPr="00100710">
        <w:rPr>
          <w:rFonts w:ascii="Times New Roman" w:hAnsi="Times New Roman"/>
          <w:sz w:val="24"/>
          <w:szCs w:val="24"/>
          <w:lang w:val="sah-RU"/>
        </w:rPr>
        <w:t>Ильмен күөл 45км уһуннаах, 35 км кэтиттээх, 9,7м дириҥнээх, сайынын борокуот кытта сылдьар сүдү байҕала.</w:t>
      </w:r>
      <w:r>
        <w:rPr>
          <w:rFonts w:ascii="Times New Roman" w:hAnsi="Times New Roman"/>
          <w:sz w:val="24"/>
          <w:szCs w:val="24"/>
          <w:lang w:val="sah-RU"/>
        </w:rPr>
        <w:t xml:space="preserve"> </w:t>
      </w:r>
      <w:r w:rsidRPr="00100710">
        <w:rPr>
          <w:rFonts w:ascii="Times New Roman" w:hAnsi="Times New Roman"/>
          <w:sz w:val="24"/>
          <w:szCs w:val="24"/>
          <w:lang w:val="sah-RU"/>
        </w:rPr>
        <w:t xml:space="preserve">Хараҥанан туһанан күөл улахан аҥарын туораабыт хайыһардаах саллааттар, халлаан сырдыыта, туох </w:t>
      </w:r>
      <w:r w:rsidRPr="00100710">
        <w:rPr>
          <w:rFonts w:ascii="Times New Roman" w:hAnsi="Times New Roman"/>
          <w:sz w:val="24"/>
          <w:szCs w:val="24"/>
          <w:lang w:val="sah-RU"/>
        </w:rPr>
        <w:lastRenderedPageBreak/>
        <w:t>да хаххата суох киэҥ куйаарга, килэҥ мууска тоһуурга түбэспиттэрэ.</w:t>
      </w:r>
      <w:r>
        <w:rPr>
          <w:rFonts w:ascii="Times New Roman" w:hAnsi="Times New Roman"/>
          <w:sz w:val="24"/>
          <w:szCs w:val="24"/>
          <w:lang w:val="sah-RU"/>
        </w:rPr>
        <w:t xml:space="preserve"> </w:t>
      </w:r>
      <w:r w:rsidRPr="00100710">
        <w:rPr>
          <w:rFonts w:ascii="Times New Roman" w:hAnsi="Times New Roman"/>
          <w:sz w:val="24"/>
          <w:szCs w:val="24"/>
          <w:lang w:val="sah-RU"/>
        </w:rPr>
        <w:t>Биэрэккэ кэтэһэ сыппыт ө</w:t>
      </w:r>
      <w:r>
        <w:rPr>
          <w:rFonts w:ascii="Times New Roman" w:hAnsi="Times New Roman"/>
          <w:sz w:val="24"/>
          <w:szCs w:val="24"/>
          <w:lang w:val="sah-RU"/>
        </w:rPr>
        <w:t>стөөх пулемет, автомат, миномет</w:t>
      </w:r>
      <w:r w:rsidRPr="00100710">
        <w:rPr>
          <w:rFonts w:ascii="Times New Roman" w:hAnsi="Times New Roman"/>
          <w:sz w:val="24"/>
          <w:szCs w:val="24"/>
          <w:lang w:val="sah-RU"/>
        </w:rPr>
        <w:t>, пушка самнарыылаах уотун аспыта.</w:t>
      </w:r>
      <w:r>
        <w:rPr>
          <w:rFonts w:ascii="Times New Roman" w:hAnsi="Times New Roman"/>
          <w:sz w:val="24"/>
          <w:szCs w:val="24"/>
          <w:lang w:val="sah-RU"/>
        </w:rPr>
        <w:t xml:space="preserve"> </w:t>
      </w:r>
      <w:r w:rsidRPr="00100710">
        <w:rPr>
          <w:rFonts w:ascii="Times New Roman" w:hAnsi="Times New Roman"/>
          <w:sz w:val="24"/>
          <w:szCs w:val="24"/>
          <w:lang w:val="sah-RU"/>
        </w:rPr>
        <w:t>Оттон үөһэттэн фашист самолеттара көҥүл көрүлээбиттэрэ.</w:t>
      </w:r>
      <w:r>
        <w:rPr>
          <w:rFonts w:ascii="Times New Roman" w:hAnsi="Times New Roman"/>
          <w:sz w:val="24"/>
          <w:szCs w:val="24"/>
          <w:lang w:val="sah-RU"/>
        </w:rPr>
        <w:t xml:space="preserve"> </w:t>
      </w:r>
      <w:r w:rsidRPr="00100710">
        <w:rPr>
          <w:rFonts w:ascii="Times New Roman" w:hAnsi="Times New Roman"/>
          <w:sz w:val="24"/>
          <w:szCs w:val="24"/>
          <w:lang w:val="sah-RU"/>
        </w:rPr>
        <w:t xml:space="preserve">Историктар ааҕалларынан, ити сарсыарда 19-с биригээдэ үрдүгэр 10 тыһ буомба түспүт. Үлтү кумаламмыт Ильмен күөл мууһун анныгар Саха сирин 200 ньургун уолаттара үйэ-саас тухары хаалбыттара. </w:t>
      </w:r>
    </w:p>
    <w:p w:rsidR="00C87CBD" w:rsidRPr="00100710" w:rsidRDefault="00C87CBD" w:rsidP="00C87CBD">
      <w:pPr>
        <w:pStyle w:val="a3"/>
        <w:numPr>
          <w:ilvl w:val="0"/>
          <w:numId w:val="1"/>
        </w:numPr>
        <w:tabs>
          <w:tab w:val="left" w:pos="851"/>
        </w:tabs>
        <w:ind w:left="0" w:firstLine="567"/>
        <w:jc w:val="both"/>
        <w:rPr>
          <w:rFonts w:ascii="Times New Roman" w:hAnsi="Times New Roman"/>
          <w:sz w:val="24"/>
          <w:szCs w:val="24"/>
          <w:lang w:val="sah-RU"/>
        </w:rPr>
      </w:pPr>
      <w:r w:rsidRPr="00100710">
        <w:rPr>
          <w:rFonts w:ascii="Times New Roman" w:hAnsi="Times New Roman"/>
          <w:sz w:val="24"/>
          <w:szCs w:val="24"/>
          <w:lang w:val="sah-RU"/>
        </w:rPr>
        <w:t xml:space="preserve">Саха сириттэн сэриигэ 63000 киһи барбыта. Онтон </w:t>
      </w:r>
      <w:r w:rsidRPr="00100710">
        <w:rPr>
          <w:rFonts w:ascii="Times New Roman" w:hAnsi="Times New Roman"/>
          <w:sz w:val="24"/>
          <w:szCs w:val="24"/>
        </w:rPr>
        <w:t>27000 ки</w:t>
      </w:r>
      <w:r w:rsidRPr="00100710">
        <w:rPr>
          <w:rFonts w:ascii="Times New Roman" w:hAnsi="Times New Roman"/>
          <w:sz w:val="24"/>
          <w:szCs w:val="24"/>
          <w:lang w:val="sah-RU"/>
        </w:rPr>
        <w:t xml:space="preserve">һи сэрии толоонугар хаһан да эргиллибэттии хаалбыттара. Тыылга </w:t>
      </w:r>
      <w:r w:rsidRPr="00100710">
        <w:rPr>
          <w:rFonts w:ascii="Times New Roman" w:hAnsi="Times New Roman"/>
          <w:sz w:val="24"/>
          <w:szCs w:val="24"/>
        </w:rPr>
        <w:t>40000 ки</w:t>
      </w:r>
      <w:r w:rsidRPr="00100710">
        <w:rPr>
          <w:rFonts w:ascii="Times New Roman" w:hAnsi="Times New Roman"/>
          <w:sz w:val="24"/>
          <w:szCs w:val="24"/>
          <w:lang w:val="sah-RU"/>
        </w:rPr>
        <w:t>һи аччыктаан, ыалдьан өлбүттэрэ.</w:t>
      </w:r>
    </w:p>
    <w:p w:rsidR="00C87CBD" w:rsidRPr="00100710" w:rsidRDefault="00C87CBD" w:rsidP="00C87CBD">
      <w:pPr>
        <w:pStyle w:val="a3"/>
        <w:numPr>
          <w:ilvl w:val="0"/>
          <w:numId w:val="1"/>
        </w:numPr>
        <w:tabs>
          <w:tab w:val="left" w:pos="851"/>
        </w:tabs>
        <w:ind w:left="0" w:firstLine="567"/>
        <w:jc w:val="both"/>
        <w:rPr>
          <w:rFonts w:ascii="Times New Roman" w:hAnsi="Times New Roman"/>
          <w:sz w:val="24"/>
          <w:szCs w:val="24"/>
          <w:lang w:val="sah-RU"/>
        </w:rPr>
      </w:pPr>
      <w:r w:rsidRPr="00100710">
        <w:rPr>
          <w:rFonts w:ascii="Times New Roman" w:hAnsi="Times New Roman"/>
          <w:sz w:val="24"/>
          <w:szCs w:val="24"/>
          <w:lang w:val="sah-RU"/>
        </w:rPr>
        <w:t xml:space="preserve">Мэҥэ-Хаҥалас оройуонуттан сэриигэ 3488 киһи ыҥырыллыбыта. Кинилэртэн сэрии толоонугар </w:t>
      </w:r>
      <w:r w:rsidRPr="00100710">
        <w:rPr>
          <w:rFonts w:ascii="Times New Roman" w:hAnsi="Times New Roman"/>
          <w:sz w:val="24"/>
          <w:szCs w:val="24"/>
        </w:rPr>
        <w:t xml:space="preserve">1653 </w:t>
      </w:r>
      <w:r w:rsidRPr="00100710">
        <w:rPr>
          <w:rFonts w:ascii="Times New Roman" w:hAnsi="Times New Roman"/>
          <w:sz w:val="24"/>
          <w:szCs w:val="24"/>
          <w:lang w:val="sah-RU"/>
        </w:rPr>
        <w:t>киһи охтубута.</w:t>
      </w:r>
    </w:p>
    <w:p w:rsidR="00C87CBD" w:rsidRDefault="00C87CBD" w:rsidP="00C87CBD">
      <w:pPr>
        <w:pStyle w:val="a3"/>
        <w:numPr>
          <w:ilvl w:val="0"/>
          <w:numId w:val="1"/>
        </w:numPr>
        <w:tabs>
          <w:tab w:val="left" w:pos="851"/>
        </w:tabs>
        <w:ind w:left="0" w:firstLine="567"/>
        <w:jc w:val="both"/>
        <w:rPr>
          <w:rFonts w:ascii="Times New Roman" w:hAnsi="Times New Roman"/>
          <w:sz w:val="24"/>
          <w:szCs w:val="24"/>
          <w:lang w:val="sah-RU"/>
        </w:rPr>
      </w:pPr>
      <w:r w:rsidRPr="00100710">
        <w:rPr>
          <w:rFonts w:ascii="Times New Roman" w:hAnsi="Times New Roman"/>
          <w:sz w:val="24"/>
          <w:szCs w:val="24"/>
          <w:lang w:val="sah-RU"/>
        </w:rPr>
        <w:t>Аҕа дойду Улуу сэриитин фроннарыгар Араҥас нэһилиэгин чулуу уолаттара араас омуктар бэрэстэбиитэллэрин кытта убай- быраат курдук биир санаанан сэриилэһэн уордаах өстөөҕү үлтүрүтүүгэ бэйэлэрин сүҥкэн кылааттарын киллэрбиттэрэ.</w:t>
      </w:r>
      <w:r>
        <w:rPr>
          <w:rFonts w:ascii="Times New Roman" w:hAnsi="Times New Roman"/>
          <w:sz w:val="24"/>
          <w:szCs w:val="24"/>
          <w:lang w:val="sah-RU"/>
        </w:rPr>
        <w:t xml:space="preserve"> </w:t>
      </w:r>
      <w:r w:rsidRPr="00100710">
        <w:rPr>
          <w:rFonts w:ascii="Times New Roman" w:hAnsi="Times New Roman"/>
          <w:sz w:val="24"/>
          <w:szCs w:val="24"/>
          <w:lang w:val="sah-RU"/>
        </w:rPr>
        <w:t>Кинилэр Москва, Ленинград, Сталининград аннынааҕы кыргыһыыларга, Кур</w:t>
      </w:r>
      <w:r>
        <w:rPr>
          <w:rFonts w:ascii="Times New Roman" w:hAnsi="Times New Roman"/>
          <w:sz w:val="24"/>
          <w:szCs w:val="24"/>
          <w:lang w:val="sah-RU"/>
        </w:rPr>
        <w:t>скай Дугаҕа, Днепры туорааһыҥҥа</w:t>
      </w:r>
      <w:r w:rsidRPr="00100710">
        <w:rPr>
          <w:rFonts w:ascii="Times New Roman" w:hAnsi="Times New Roman"/>
          <w:sz w:val="24"/>
          <w:szCs w:val="24"/>
          <w:lang w:val="sah-RU"/>
        </w:rPr>
        <w:t xml:space="preserve">, Смоленскай, Одесса, Киев, Харьков уо.д.а. куораттары босхолооһуҥҥа, Киин Европаны, Балканскай тумулу ыраастааһыҥҥа барытыгар кыттыбыттара. Кыайыы көтөллөнөн 54 биир дойдулаахтарбыт төннүбүттэрэ. Барыта Араҥас уонна Алаҕар нэһилиэктэриттэн бу уоттаах сэриигэ 69 үлэлиэхтээх-хамсыахтаах, оҕо-уруу төрөтүөхтээх бастыҥ дьоннорбут кыргыһыы хонуутугар охтубуттара. </w:t>
      </w:r>
    </w:p>
    <w:p w:rsidR="00C87CBD" w:rsidRPr="00B3692A" w:rsidRDefault="00C87CBD" w:rsidP="00C87CBD">
      <w:pPr>
        <w:pStyle w:val="a3"/>
        <w:tabs>
          <w:tab w:val="left" w:pos="851"/>
        </w:tabs>
        <w:ind w:left="567"/>
        <w:jc w:val="both"/>
        <w:rPr>
          <w:rFonts w:ascii="Times New Roman" w:hAnsi="Times New Roman"/>
          <w:sz w:val="24"/>
          <w:szCs w:val="24"/>
          <w:lang w:val="sah-RU"/>
        </w:rPr>
      </w:pPr>
    </w:p>
    <w:p w:rsidR="002A43F7" w:rsidRPr="00C87CBD" w:rsidRDefault="00C87CBD">
      <w:pPr>
        <w:rPr>
          <w:lang w:val="sah-RU"/>
        </w:rPr>
      </w:pPr>
      <w:bookmarkStart w:id="0" w:name="_GoBack"/>
      <w:bookmarkEnd w:id="0"/>
    </w:p>
    <w:sectPr w:rsidR="002A43F7" w:rsidRPr="00C87C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1601"/>
    <w:multiLevelType w:val="multilevel"/>
    <w:tmpl w:val="489602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44907FAD"/>
    <w:multiLevelType w:val="multilevel"/>
    <w:tmpl w:val="39F84B92"/>
    <w:lvl w:ilvl="0">
      <w:start w:val="1"/>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5EDA2A25"/>
    <w:multiLevelType w:val="hybridMultilevel"/>
    <w:tmpl w:val="0A3C0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CBD"/>
    <w:rsid w:val="000B3962"/>
    <w:rsid w:val="00B87C56"/>
    <w:rsid w:val="00C8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4FDD1-2AB8-4759-8A15-3EA7674E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CB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CBD"/>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1370</Words>
  <Characters>7810</Characters>
  <Application>Microsoft Office Word</Application>
  <DocSecurity>0</DocSecurity>
  <Lines>65</Lines>
  <Paragraphs>18</Paragraphs>
  <ScaleCrop>false</ScaleCrop>
  <Company>Microsoft</Company>
  <LinksUpToDate>false</LinksUpToDate>
  <CharactersWithSpaces>9162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2019-10-28T09:11:00Z</dcterms:created>
  <dcterms:modified xsi:type="dcterms:W3CDTF">2019-10-28T09:11:00Z</dcterms:modified>
</cp:coreProperties>
</file>